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C9" w:rsidRDefault="00585BC9" w:rsidP="00585BC9">
      <w:pPr>
        <w:pStyle w:val="a3"/>
        <w:rPr>
          <w:b/>
          <w:bCs/>
          <w:lang w:eastAsia="zh-CN"/>
        </w:rPr>
      </w:pPr>
      <w:r w:rsidRPr="00F2786E">
        <w:rPr>
          <w:rFonts w:eastAsia="SimSun" w:hint="eastAsia"/>
          <w:b/>
          <w:bCs/>
          <w:lang w:eastAsia="zh-CN"/>
        </w:rPr>
        <w:t>《内地与澳门关于建立更紧密经贸关系的安排》</w:t>
      </w:r>
      <w:r w:rsidRPr="00F2786E">
        <w:rPr>
          <w:rFonts w:eastAsia="SimSun"/>
          <w:b/>
          <w:bCs/>
          <w:lang w:eastAsia="zh-CN"/>
        </w:rPr>
        <w:t xml:space="preserve"> (</w:t>
      </w:r>
      <w:r w:rsidRPr="00F2786E">
        <w:rPr>
          <w:rFonts w:eastAsia="SimSun" w:hint="eastAsia"/>
          <w:b/>
          <w:bCs/>
          <w:lang w:eastAsia="zh-CN"/>
        </w:rPr>
        <w:t>《安排》</w:t>
      </w:r>
      <w:r w:rsidRPr="00F2786E">
        <w:rPr>
          <w:rFonts w:eastAsia="SimSun"/>
          <w:b/>
          <w:bCs/>
          <w:lang w:eastAsia="zh-CN"/>
        </w:rPr>
        <w:t>)</w:t>
      </w:r>
    </w:p>
    <w:p w:rsidR="00585BC9" w:rsidRDefault="00585BC9" w:rsidP="00585BC9">
      <w:pPr>
        <w:rPr>
          <w:lang w:eastAsia="zh-CN"/>
        </w:rPr>
      </w:pPr>
    </w:p>
    <w:p w:rsidR="00585BC9" w:rsidRDefault="00585BC9" w:rsidP="00585BC9">
      <w:pPr>
        <w:jc w:val="center"/>
        <w:rPr>
          <w:b/>
          <w:bCs/>
          <w:sz w:val="28"/>
          <w:lang w:eastAsia="zh-CN"/>
        </w:rPr>
      </w:pPr>
      <w:r w:rsidRPr="00F2786E">
        <w:rPr>
          <w:rFonts w:eastAsia="SimSun" w:hint="eastAsia"/>
          <w:b/>
          <w:bCs/>
          <w:sz w:val="28"/>
          <w:lang w:eastAsia="zh-CN"/>
        </w:rPr>
        <w:t>澳门生产商提出享受零关税要求之安排</w:t>
      </w:r>
    </w:p>
    <w:p w:rsidR="00585BC9" w:rsidRDefault="00585BC9" w:rsidP="00585BC9">
      <w:pPr>
        <w:jc w:val="center"/>
        <w:rPr>
          <w:sz w:val="28"/>
          <w:lang w:eastAsia="zh-CN"/>
        </w:rPr>
      </w:pPr>
    </w:p>
    <w:p w:rsidR="00585BC9" w:rsidRDefault="00585BC9" w:rsidP="00585BC9">
      <w:pPr>
        <w:jc w:val="both"/>
        <w:rPr>
          <w:lang w:eastAsia="zh-CN"/>
        </w:rPr>
      </w:pPr>
    </w:p>
    <w:p w:rsidR="00585BC9" w:rsidRDefault="00585BC9" w:rsidP="00585BC9">
      <w:pPr>
        <w:ind w:firstLineChars="200" w:firstLine="480"/>
        <w:jc w:val="both"/>
      </w:pPr>
      <w:r w:rsidRPr="00F2786E">
        <w:rPr>
          <w:rFonts w:eastAsia="SimSun" w:hint="eastAsia"/>
          <w:lang w:eastAsia="zh-CN"/>
        </w:rPr>
        <w:t>自</w:t>
      </w:r>
      <w:r w:rsidRPr="00F2786E">
        <w:rPr>
          <w:rFonts w:eastAsia="SimSun"/>
          <w:lang w:eastAsia="zh-CN"/>
        </w:rPr>
        <w:t>2006</w:t>
      </w:r>
      <w:r w:rsidRPr="00F2786E">
        <w:rPr>
          <w:rFonts w:eastAsia="SimSun" w:hint="eastAsia"/>
          <w:lang w:eastAsia="zh-CN"/>
        </w:rPr>
        <w:t>年</w:t>
      </w:r>
      <w:r w:rsidRPr="00F2786E">
        <w:rPr>
          <w:rFonts w:eastAsia="SimSun"/>
          <w:lang w:eastAsia="zh-CN"/>
        </w:rPr>
        <w:t>1</w:t>
      </w:r>
      <w:r w:rsidRPr="00F2786E">
        <w:rPr>
          <w:rFonts w:eastAsia="SimSun" w:hint="eastAsia"/>
          <w:lang w:eastAsia="zh-CN"/>
        </w:rPr>
        <w:t>月</w:t>
      </w:r>
      <w:r w:rsidRPr="00F2786E">
        <w:rPr>
          <w:rFonts w:eastAsia="SimSun"/>
          <w:lang w:eastAsia="zh-CN"/>
        </w:rPr>
        <w:t>1</w:t>
      </w:r>
      <w:r w:rsidRPr="00F2786E">
        <w:rPr>
          <w:rFonts w:eastAsia="SimSun" w:hint="eastAsia"/>
          <w:lang w:eastAsia="zh-CN"/>
        </w:rPr>
        <w:t>日起，内地对原产澳门的进口货物全面实施零关税，但不包括内地有关法规、规章禁止进口的和履行国际公约而禁止进口的货物，以及内地在有关国际协议中作出特殊承诺的产品。零关税进口货物须符合双方磋商确定的原产地标准。具体实施步骤如下：</w:t>
      </w:r>
    </w:p>
    <w:p w:rsidR="00585BC9" w:rsidRDefault="00585BC9" w:rsidP="00585BC9">
      <w:pPr>
        <w:jc w:val="both"/>
      </w:pPr>
    </w:p>
    <w:p w:rsidR="00585BC9" w:rsidRDefault="00585BC9" w:rsidP="00585BC9">
      <w:pPr>
        <w:numPr>
          <w:ilvl w:val="0"/>
          <w:numId w:val="1"/>
        </w:numPr>
        <w:jc w:val="both"/>
      </w:pPr>
      <w:r w:rsidRPr="00F2786E">
        <w:rPr>
          <w:rFonts w:eastAsia="SimSun" w:hint="eastAsia"/>
          <w:lang w:eastAsia="zh-CN"/>
        </w:rPr>
        <w:t>提交</w:t>
      </w:r>
    </w:p>
    <w:p w:rsidR="00585BC9" w:rsidRDefault="00585BC9" w:rsidP="00BC2953">
      <w:pPr>
        <w:numPr>
          <w:ilvl w:val="0"/>
          <w:numId w:val="2"/>
        </w:numPr>
        <w:spacing w:beforeLines="50"/>
        <w:jc w:val="both"/>
        <w:rPr>
          <w:lang w:eastAsia="zh-CN"/>
        </w:rPr>
      </w:pPr>
      <w:r w:rsidRPr="00F2786E">
        <w:rPr>
          <w:rFonts w:eastAsia="SimSun" w:hint="eastAsia"/>
          <w:lang w:eastAsia="zh-CN"/>
        </w:rPr>
        <w:t>自</w:t>
      </w:r>
      <w:r w:rsidRPr="00F2786E">
        <w:rPr>
          <w:rFonts w:eastAsia="SimSun"/>
          <w:lang w:eastAsia="zh-CN"/>
        </w:rPr>
        <w:t>2006</w:t>
      </w:r>
      <w:r w:rsidRPr="00F2786E">
        <w:rPr>
          <w:rFonts w:eastAsia="SimSun" w:hint="eastAsia"/>
          <w:lang w:eastAsia="zh-CN"/>
        </w:rPr>
        <w:t>年</w:t>
      </w:r>
      <w:r w:rsidRPr="00F2786E">
        <w:rPr>
          <w:rFonts w:eastAsia="SimSun"/>
          <w:lang w:eastAsia="zh-CN"/>
        </w:rPr>
        <w:t>1</w:t>
      </w:r>
      <w:r w:rsidRPr="00F2786E">
        <w:rPr>
          <w:rFonts w:eastAsia="SimSun" w:hint="eastAsia"/>
          <w:lang w:eastAsia="zh-CN"/>
        </w:rPr>
        <w:t>月</w:t>
      </w:r>
      <w:r w:rsidRPr="00F2786E">
        <w:rPr>
          <w:rFonts w:eastAsia="SimSun"/>
          <w:lang w:eastAsia="zh-CN"/>
        </w:rPr>
        <w:t>1</w:t>
      </w:r>
      <w:r w:rsidRPr="00F2786E">
        <w:rPr>
          <w:rFonts w:eastAsia="SimSun" w:hint="eastAsia"/>
          <w:lang w:eastAsia="zh-CN"/>
        </w:rPr>
        <w:t>日起，澳门的生产企业可向澳门经济局提交享受零关税的货物清单。</w:t>
      </w:r>
    </w:p>
    <w:p w:rsidR="00585BC9" w:rsidRDefault="00585BC9" w:rsidP="00BC2953">
      <w:pPr>
        <w:numPr>
          <w:ilvl w:val="0"/>
          <w:numId w:val="2"/>
        </w:numPr>
        <w:spacing w:beforeLines="50"/>
        <w:jc w:val="both"/>
        <w:rPr>
          <w:lang w:eastAsia="zh-CN"/>
        </w:rPr>
      </w:pPr>
      <w:r w:rsidRPr="00F2786E">
        <w:rPr>
          <w:rFonts w:eastAsia="SimSun" w:hint="eastAsia"/>
          <w:lang w:eastAsia="zh-CN"/>
        </w:rPr>
        <w:t>澳门经济局应分别于每年</w:t>
      </w:r>
      <w:r w:rsidRPr="00F2786E">
        <w:rPr>
          <w:rFonts w:eastAsia="SimSun"/>
          <w:lang w:eastAsia="zh-CN"/>
        </w:rPr>
        <w:t>3</w:t>
      </w:r>
      <w:r w:rsidRPr="00F2786E">
        <w:rPr>
          <w:rFonts w:eastAsia="SimSun" w:hint="eastAsia"/>
          <w:lang w:eastAsia="zh-CN"/>
        </w:rPr>
        <w:t>月</w:t>
      </w:r>
      <w:r w:rsidRPr="00F2786E">
        <w:rPr>
          <w:rFonts w:eastAsia="SimSun"/>
          <w:lang w:eastAsia="zh-CN"/>
        </w:rPr>
        <w:t>1</w:t>
      </w:r>
      <w:r w:rsidRPr="00F2786E">
        <w:rPr>
          <w:rFonts w:eastAsia="SimSun" w:hint="eastAsia"/>
          <w:lang w:eastAsia="zh-CN"/>
        </w:rPr>
        <w:t>日和</w:t>
      </w:r>
      <w:r w:rsidRPr="00F2786E">
        <w:rPr>
          <w:rFonts w:eastAsia="SimSun"/>
          <w:lang w:eastAsia="zh-CN"/>
        </w:rPr>
        <w:t>9</w:t>
      </w:r>
      <w:r w:rsidRPr="00F2786E">
        <w:rPr>
          <w:rFonts w:eastAsia="SimSun" w:hint="eastAsia"/>
          <w:lang w:eastAsia="zh-CN"/>
        </w:rPr>
        <w:t>月</w:t>
      </w:r>
      <w:r w:rsidRPr="00F2786E">
        <w:rPr>
          <w:rFonts w:eastAsia="SimSun"/>
          <w:lang w:eastAsia="zh-CN"/>
        </w:rPr>
        <w:t>1</w:t>
      </w:r>
      <w:r w:rsidRPr="00F2786E">
        <w:rPr>
          <w:rFonts w:eastAsia="SimSun" w:hint="eastAsia"/>
          <w:lang w:eastAsia="zh-CN"/>
        </w:rPr>
        <w:t>日前，将按澳门特别行政区政府的有关规定进行核查和认定后的货物清单提交商务部。</w:t>
      </w:r>
    </w:p>
    <w:p w:rsidR="00585BC9" w:rsidRDefault="00585BC9" w:rsidP="00585BC9">
      <w:pPr>
        <w:spacing w:line="400" w:lineRule="exact"/>
        <w:ind w:left="567"/>
        <w:jc w:val="both"/>
        <w:rPr>
          <w:lang w:eastAsia="zh-CN"/>
        </w:rPr>
      </w:pPr>
    </w:p>
    <w:p w:rsidR="00585BC9" w:rsidRDefault="00585BC9" w:rsidP="00585BC9">
      <w:pPr>
        <w:numPr>
          <w:ilvl w:val="0"/>
          <w:numId w:val="1"/>
        </w:numPr>
        <w:jc w:val="both"/>
      </w:pPr>
      <w:r w:rsidRPr="00F2786E">
        <w:rPr>
          <w:rFonts w:eastAsia="SimSun" w:hint="eastAsia"/>
          <w:lang w:eastAsia="zh-CN"/>
        </w:rPr>
        <w:t>磋商和公布</w:t>
      </w:r>
    </w:p>
    <w:p w:rsidR="00585BC9" w:rsidRDefault="00585BC9" w:rsidP="00BC2953">
      <w:pPr>
        <w:spacing w:beforeLines="50" w:line="400" w:lineRule="exact"/>
        <w:ind w:leftChars="236" w:left="566" w:firstLineChars="200" w:firstLine="480"/>
        <w:jc w:val="both"/>
        <w:rPr>
          <w:lang w:eastAsia="zh-CN"/>
        </w:rPr>
      </w:pPr>
      <w:r w:rsidRPr="00F2786E">
        <w:rPr>
          <w:rFonts w:eastAsia="SimSun" w:hint="eastAsia"/>
          <w:lang w:eastAsia="zh-CN"/>
        </w:rPr>
        <w:t>商务部对货物清单进行确认后转海关总署。海关总署与澳门经济局就有关货物的原产地标准进行磋商。双方应于每年</w:t>
      </w:r>
      <w:r w:rsidRPr="00F2786E">
        <w:rPr>
          <w:rFonts w:eastAsia="SimSun"/>
          <w:lang w:eastAsia="zh-CN"/>
        </w:rPr>
        <w:t>6</w:t>
      </w:r>
      <w:r w:rsidRPr="00F2786E">
        <w:rPr>
          <w:rFonts w:eastAsia="SimSun" w:hint="eastAsia"/>
          <w:lang w:eastAsia="zh-CN"/>
        </w:rPr>
        <w:t>月</w:t>
      </w:r>
      <w:r w:rsidRPr="00F2786E">
        <w:rPr>
          <w:rFonts w:eastAsia="SimSun"/>
          <w:lang w:eastAsia="zh-CN"/>
        </w:rPr>
        <w:t>1</w:t>
      </w:r>
      <w:r w:rsidRPr="00F2786E">
        <w:rPr>
          <w:rFonts w:eastAsia="SimSun" w:hint="eastAsia"/>
          <w:lang w:eastAsia="zh-CN"/>
        </w:rPr>
        <w:t>日和</w:t>
      </w:r>
      <w:r w:rsidRPr="00F2786E">
        <w:rPr>
          <w:rFonts w:eastAsia="SimSun"/>
          <w:lang w:eastAsia="zh-CN"/>
        </w:rPr>
        <w:t>12</w:t>
      </w:r>
      <w:r w:rsidRPr="00F2786E">
        <w:rPr>
          <w:rFonts w:eastAsia="SimSun" w:hint="eastAsia"/>
          <w:lang w:eastAsia="zh-CN"/>
        </w:rPr>
        <w:t>月</w:t>
      </w:r>
      <w:r w:rsidRPr="00F2786E">
        <w:rPr>
          <w:rFonts w:eastAsia="SimSun"/>
          <w:lang w:eastAsia="zh-CN"/>
        </w:rPr>
        <w:t>1</w:t>
      </w:r>
      <w:r w:rsidRPr="00F2786E">
        <w:rPr>
          <w:rFonts w:eastAsia="SimSun" w:hint="eastAsia"/>
          <w:lang w:eastAsia="zh-CN"/>
        </w:rPr>
        <w:t>日前完成原产地标准的磋商，将有关货物的原产地标准补充列入《安排》附件</w:t>
      </w:r>
      <w:r w:rsidRPr="00F2786E">
        <w:rPr>
          <w:rFonts w:eastAsia="SimSun"/>
          <w:lang w:eastAsia="zh-CN"/>
        </w:rPr>
        <w:t>2</w:t>
      </w:r>
      <w:r w:rsidRPr="00F2786E">
        <w:rPr>
          <w:rFonts w:eastAsia="SimSun" w:hint="eastAsia"/>
          <w:lang w:eastAsia="zh-CN"/>
        </w:rPr>
        <w:t>表</w:t>
      </w:r>
      <w:r w:rsidRPr="00F2786E">
        <w:rPr>
          <w:rFonts w:eastAsia="SimSun"/>
          <w:lang w:eastAsia="zh-CN"/>
        </w:rPr>
        <w:t>1</w:t>
      </w:r>
      <w:r w:rsidRPr="00F2786E">
        <w:rPr>
          <w:rFonts w:eastAsia="SimSun" w:hint="eastAsia"/>
          <w:lang w:eastAsia="zh-CN"/>
        </w:rPr>
        <w:t>，并对外公布。</w:t>
      </w:r>
    </w:p>
    <w:p w:rsidR="00585BC9" w:rsidRDefault="00585BC9" w:rsidP="00BC2953">
      <w:pPr>
        <w:spacing w:beforeLines="50" w:line="400" w:lineRule="exact"/>
        <w:ind w:left="567"/>
        <w:jc w:val="both"/>
        <w:rPr>
          <w:lang w:eastAsia="zh-CN"/>
        </w:rPr>
      </w:pPr>
    </w:p>
    <w:p w:rsidR="00585BC9" w:rsidRDefault="00585BC9" w:rsidP="00585BC9">
      <w:pPr>
        <w:numPr>
          <w:ilvl w:val="0"/>
          <w:numId w:val="1"/>
        </w:numPr>
        <w:jc w:val="both"/>
      </w:pPr>
      <w:r w:rsidRPr="00F2786E">
        <w:rPr>
          <w:rFonts w:eastAsia="SimSun" w:hint="eastAsia"/>
          <w:lang w:eastAsia="zh-CN"/>
        </w:rPr>
        <w:t>实施</w:t>
      </w:r>
    </w:p>
    <w:p w:rsidR="00585BC9" w:rsidRDefault="00585BC9" w:rsidP="00BC2953">
      <w:pPr>
        <w:spacing w:beforeLines="50"/>
        <w:ind w:leftChars="236" w:left="566" w:firstLineChars="200" w:firstLine="480"/>
        <w:jc w:val="both"/>
        <w:rPr>
          <w:lang w:eastAsia="zh-CN"/>
        </w:rPr>
      </w:pPr>
      <w:r w:rsidRPr="00F2786E">
        <w:rPr>
          <w:rFonts w:eastAsia="SimSun" w:hint="eastAsia"/>
          <w:lang w:eastAsia="zh-CN"/>
        </w:rPr>
        <w:t>内地将分别不迟于当年</w:t>
      </w:r>
      <w:r w:rsidRPr="00F2786E">
        <w:rPr>
          <w:rFonts w:eastAsia="SimSun"/>
          <w:lang w:eastAsia="zh-CN"/>
        </w:rPr>
        <w:t>7</w:t>
      </w:r>
      <w:r w:rsidRPr="00F2786E">
        <w:rPr>
          <w:rFonts w:eastAsia="SimSun" w:hint="eastAsia"/>
          <w:lang w:eastAsia="zh-CN"/>
        </w:rPr>
        <w:t>月</w:t>
      </w:r>
      <w:r w:rsidRPr="00F2786E">
        <w:rPr>
          <w:rFonts w:eastAsia="SimSun"/>
          <w:lang w:eastAsia="zh-CN"/>
        </w:rPr>
        <w:t>1</w:t>
      </w:r>
      <w:r w:rsidRPr="00F2786E">
        <w:rPr>
          <w:rFonts w:eastAsia="SimSun" w:hint="eastAsia"/>
          <w:lang w:eastAsia="zh-CN"/>
        </w:rPr>
        <w:t>日和第二年</w:t>
      </w:r>
      <w:r w:rsidRPr="00F2786E">
        <w:rPr>
          <w:rFonts w:eastAsia="SimSun"/>
          <w:lang w:eastAsia="zh-CN"/>
        </w:rPr>
        <w:t>1</w:t>
      </w:r>
      <w:r w:rsidRPr="00F2786E">
        <w:rPr>
          <w:rFonts w:eastAsia="SimSun" w:hint="eastAsia"/>
          <w:lang w:eastAsia="zh-CN"/>
        </w:rPr>
        <w:t>月</w:t>
      </w:r>
      <w:r w:rsidRPr="00F2786E">
        <w:rPr>
          <w:rFonts w:eastAsia="SimSun"/>
          <w:lang w:eastAsia="zh-CN"/>
        </w:rPr>
        <w:t>1</w:t>
      </w:r>
      <w:r w:rsidRPr="00F2786E">
        <w:rPr>
          <w:rFonts w:eastAsia="SimSun" w:hint="eastAsia"/>
          <w:lang w:eastAsia="zh-CN"/>
        </w:rPr>
        <w:t>日根据澳门经济局签发的原产地证书，准予有关货物按照《安排》零关税进口。</w:t>
      </w:r>
    </w:p>
    <w:p w:rsidR="00585BC9" w:rsidRDefault="00585BC9" w:rsidP="00585BC9">
      <w:pPr>
        <w:ind w:left="567"/>
        <w:jc w:val="both"/>
        <w:rPr>
          <w:lang w:eastAsia="zh-CN"/>
        </w:rPr>
      </w:pPr>
    </w:p>
    <w:p w:rsidR="00585BC9" w:rsidRDefault="00585BC9" w:rsidP="00585BC9">
      <w:pPr>
        <w:jc w:val="both"/>
        <w:rPr>
          <w:b/>
          <w:bCs/>
          <w:lang w:eastAsia="zh-CN"/>
        </w:rPr>
      </w:pPr>
      <w:r w:rsidRPr="00F2786E">
        <w:rPr>
          <w:rFonts w:eastAsia="SimSun" w:hint="eastAsia"/>
          <w:b/>
          <w:bCs/>
          <w:lang w:eastAsia="zh-CN"/>
        </w:rPr>
        <w:t>澳门生产商提出享受零关税要求之办法</w:t>
      </w:r>
    </w:p>
    <w:p w:rsidR="00585BC9" w:rsidRDefault="00585BC9" w:rsidP="00585BC9">
      <w:pPr>
        <w:jc w:val="both"/>
        <w:rPr>
          <w:b/>
          <w:bCs/>
          <w:lang w:eastAsia="zh-CN"/>
        </w:rPr>
      </w:pPr>
    </w:p>
    <w:p w:rsidR="00585BC9" w:rsidRDefault="00585BC9" w:rsidP="00585BC9">
      <w:pPr>
        <w:ind w:firstLineChars="200" w:firstLine="480"/>
        <w:jc w:val="both"/>
        <w:rPr>
          <w:lang w:eastAsia="zh-CN"/>
        </w:rPr>
      </w:pPr>
      <w:r w:rsidRPr="00F2786E">
        <w:rPr>
          <w:rFonts w:eastAsia="SimSun" w:hint="eastAsia"/>
          <w:lang w:eastAsia="zh-CN"/>
        </w:rPr>
        <w:t>澳门生产商如希望按上文的程序，要求内地对个别澳门原产货物实施零关税，请向本局提交有关货物名称及生产情况之详细资料，以便澳门与内地就相关议题进行研究及磋商。生产商向本局提交有关资料，应以本文附件的</w:t>
      </w:r>
      <w:hyperlink r:id="rId7" w:history="1">
        <w:r w:rsidRPr="00F2786E">
          <w:rPr>
            <w:rStyle w:val="a5"/>
            <w:rFonts w:eastAsia="SimSun" w:hint="eastAsia"/>
            <w:b/>
            <w:bCs/>
            <w:lang w:eastAsia="zh-CN"/>
          </w:rPr>
          <w:t>申请表</w:t>
        </w:r>
      </w:hyperlink>
      <w:r w:rsidRPr="00F2786E">
        <w:rPr>
          <w:rFonts w:eastAsia="SimSun" w:hint="eastAsia"/>
          <w:lang w:eastAsia="zh-CN"/>
        </w:rPr>
        <w:t>递交。以其他形式递交的申请，概不受理。</w:t>
      </w:r>
    </w:p>
    <w:p w:rsidR="00585BC9" w:rsidRDefault="00585BC9" w:rsidP="00585BC9">
      <w:pPr>
        <w:ind w:firstLineChars="200" w:firstLine="480"/>
        <w:jc w:val="both"/>
        <w:rPr>
          <w:lang w:eastAsia="zh-CN"/>
        </w:rPr>
      </w:pPr>
    </w:p>
    <w:p w:rsidR="00585BC9" w:rsidRDefault="00585BC9" w:rsidP="00585BC9">
      <w:pPr>
        <w:ind w:firstLineChars="200" w:firstLine="480"/>
        <w:jc w:val="both"/>
      </w:pPr>
      <w:r w:rsidRPr="00F2786E">
        <w:rPr>
          <w:rFonts w:eastAsia="SimSun" w:hint="eastAsia"/>
          <w:lang w:eastAsia="zh-CN"/>
        </w:rPr>
        <w:lastRenderedPageBreak/>
        <w:t>本局自</w:t>
      </w:r>
      <w:r w:rsidRPr="00F2786E">
        <w:rPr>
          <w:rFonts w:eastAsia="SimSun"/>
          <w:lang w:eastAsia="zh-CN"/>
        </w:rPr>
        <w:t>2006</w:t>
      </w:r>
      <w:r w:rsidRPr="00F2786E">
        <w:rPr>
          <w:rFonts w:eastAsia="SimSun" w:hint="eastAsia"/>
          <w:lang w:eastAsia="zh-CN"/>
        </w:rPr>
        <w:t>年</w:t>
      </w:r>
      <w:r w:rsidRPr="00F2786E">
        <w:rPr>
          <w:rFonts w:eastAsia="SimSun"/>
          <w:lang w:eastAsia="zh-CN"/>
        </w:rPr>
        <w:t>1</w:t>
      </w:r>
      <w:r w:rsidRPr="00F2786E">
        <w:rPr>
          <w:rFonts w:eastAsia="SimSun" w:hint="eastAsia"/>
          <w:lang w:eastAsia="zh-CN"/>
        </w:rPr>
        <w:t>月</w:t>
      </w:r>
      <w:r w:rsidRPr="00F2786E">
        <w:rPr>
          <w:rFonts w:eastAsia="SimSun"/>
          <w:lang w:eastAsia="zh-CN"/>
        </w:rPr>
        <w:t>1</w:t>
      </w:r>
      <w:r w:rsidRPr="00F2786E">
        <w:rPr>
          <w:rFonts w:eastAsia="SimSun" w:hint="eastAsia"/>
          <w:lang w:eastAsia="zh-CN"/>
        </w:rPr>
        <w:t>日起，每年分两期接受有关享受零关税申请，如有关申请是于当期截止日期后提出，本局将顺延一期处理。具体程序如下：</w:t>
      </w:r>
    </w:p>
    <w:p w:rsidR="00585BC9" w:rsidRDefault="00585BC9" w:rsidP="00585BC9">
      <w:pPr>
        <w:ind w:firstLineChars="200" w:firstLine="480"/>
        <w:jc w:val="both"/>
      </w:pPr>
    </w:p>
    <w:p w:rsidR="00585BC9" w:rsidRDefault="00585BC9" w:rsidP="00585BC9">
      <w:pPr>
        <w:numPr>
          <w:ilvl w:val="0"/>
          <w:numId w:val="4"/>
        </w:numPr>
        <w:jc w:val="both"/>
        <w:rPr>
          <w:rFonts w:ascii="新細明體" w:hAnsi="新細明體"/>
          <w:spacing w:val="16"/>
          <w:lang w:eastAsia="zh-CN"/>
        </w:rPr>
      </w:pPr>
      <w:r w:rsidRPr="00F2786E">
        <w:rPr>
          <w:rFonts w:ascii="新細明體" w:eastAsia="SimSun" w:hAnsi="新細明體" w:hint="eastAsia"/>
          <w:spacing w:val="16"/>
          <w:lang w:eastAsia="zh-CN"/>
        </w:rPr>
        <w:t>每年</w:t>
      </w:r>
      <w:r w:rsidRPr="00F2786E">
        <w:rPr>
          <w:rFonts w:ascii="新細明體" w:eastAsia="SimSun" w:hAnsi="新細明體"/>
          <w:spacing w:val="16"/>
          <w:lang w:eastAsia="zh-CN"/>
        </w:rPr>
        <w:t>2</w:t>
      </w:r>
      <w:r w:rsidRPr="00F2786E">
        <w:rPr>
          <w:rFonts w:ascii="新細明體" w:eastAsia="SimSun" w:hAnsi="新細明體" w:hint="eastAsia"/>
          <w:spacing w:val="16"/>
          <w:lang w:eastAsia="zh-CN"/>
        </w:rPr>
        <w:t>月</w:t>
      </w:r>
      <w:r w:rsidRPr="00F2786E">
        <w:rPr>
          <w:rFonts w:ascii="新細明體" w:eastAsia="SimSun" w:hAnsi="新細明體"/>
          <w:spacing w:val="16"/>
          <w:lang w:eastAsia="zh-CN"/>
        </w:rPr>
        <w:t>15</w:t>
      </w:r>
      <w:r w:rsidRPr="00F2786E">
        <w:rPr>
          <w:rFonts w:ascii="新細明體" w:eastAsia="SimSun" w:hAnsi="新細明體" w:hint="eastAsia"/>
          <w:spacing w:val="16"/>
          <w:lang w:eastAsia="zh-CN"/>
        </w:rPr>
        <w:t>日前向本局提出之申请，有关货物可于当年</w:t>
      </w:r>
      <w:r w:rsidRPr="00F2786E">
        <w:rPr>
          <w:rFonts w:ascii="新細明體" w:eastAsia="SimSun" w:hAnsi="新細明體"/>
          <w:spacing w:val="16"/>
          <w:lang w:eastAsia="zh-CN"/>
        </w:rPr>
        <w:t>7</w:t>
      </w:r>
      <w:r w:rsidRPr="00F2786E">
        <w:rPr>
          <w:rFonts w:ascii="新細明體" w:eastAsia="SimSun" w:hAnsi="新細明體" w:hint="eastAsia"/>
          <w:spacing w:val="16"/>
          <w:lang w:eastAsia="zh-CN"/>
        </w:rPr>
        <w:t>月</w:t>
      </w:r>
      <w:r w:rsidRPr="00F2786E">
        <w:rPr>
          <w:rFonts w:ascii="新細明體" w:eastAsia="SimSun" w:hAnsi="新細明體"/>
          <w:spacing w:val="16"/>
          <w:lang w:eastAsia="zh-CN"/>
        </w:rPr>
        <w:t>1</w:t>
      </w:r>
      <w:r w:rsidRPr="00F2786E">
        <w:rPr>
          <w:rFonts w:ascii="新細明體" w:eastAsia="SimSun" w:hAnsi="新細明體" w:hint="eastAsia"/>
          <w:spacing w:val="16"/>
          <w:lang w:eastAsia="zh-CN"/>
        </w:rPr>
        <w:t>日起享受零关税出口往内地。</w:t>
      </w:r>
    </w:p>
    <w:p w:rsidR="00585BC9" w:rsidRDefault="00585BC9" w:rsidP="00585BC9">
      <w:pPr>
        <w:ind w:left="960"/>
        <w:jc w:val="both"/>
        <w:rPr>
          <w:rFonts w:ascii="新細明體" w:hAnsi="新細明體"/>
          <w:spacing w:val="16"/>
        </w:rPr>
      </w:pPr>
      <w:r w:rsidRPr="00F2786E">
        <w:rPr>
          <w:rFonts w:ascii="新細明體" w:eastAsia="SimSun" w:hAnsi="新細明體" w:hint="eastAsia"/>
          <w:spacing w:val="16"/>
          <w:lang w:eastAsia="zh-CN"/>
        </w:rPr>
        <w:t>上述期限后，并于：</w:t>
      </w:r>
    </w:p>
    <w:p w:rsidR="00585BC9" w:rsidRDefault="00585BC9" w:rsidP="00585BC9">
      <w:pPr>
        <w:numPr>
          <w:ilvl w:val="0"/>
          <w:numId w:val="4"/>
        </w:numPr>
        <w:jc w:val="both"/>
        <w:rPr>
          <w:rFonts w:ascii="新細明體" w:hAnsi="新細明體"/>
          <w:lang w:eastAsia="zh-CN"/>
        </w:rPr>
      </w:pPr>
      <w:r w:rsidRPr="00F2786E">
        <w:rPr>
          <w:rFonts w:ascii="新細明體" w:eastAsia="SimSun" w:hAnsi="新細明體" w:hint="eastAsia"/>
          <w:spacing w:val="16"/>
          <w:lang w:eastAsia="zh-CN"/>
        </w:rPr>
        <w:t>每年</w:t>
      </w:r>
      <w:r w:rsidRPr="00F2786E">
        <w:rPr>
          <w:rFonts w:ascii="新細明體" w:eastAsia="SimSun" w:hAnsi="新細明體"/>
          <w:spacing w:val="16"/>
          <w:lang w:eastAsia="zh-CN"/>
        </w:rPr>
        <w:t>8</w:t>
      </w:r>
      <w:r w:rsidRPr="00F2786E">
        <w:rPr>
          <w:rFonts w:ascii="新細明體" w:eastAsia="SimSun" w:hAnsi="新細明體" w:hint="eastAsia"/>
          <w:spacing w:val="16"/>
          <w:lang w:eastAsia="zh-CN"/>
        </w:rPr>
        <w:t>月</w:t>
      </w:r>
      <w:r w:rsidRPr="00F2786E">
        <w:rPr>
          <w:rFonts w:ascii="新細明體" w:eastAsia="SimSun" w:hAnsi="新細明體"/>
          <w:spacing w:val="16"/>
          <w:lang w:eastAsia="zh-CN"/>
        </w:rPr>
        <w:t>15</w:t>
      </w:r>
      <w:r w:rsidRPr="00F2786E">
        <w:rPr>
          <w:rFonts w:ascii="新細明體" w:eastAsia="SimSun" w:hAnsi="新細明體" w:hint="eastAsia"/>
          <w:spacing w:val="16"/>
          <w:lang w:eastAsia="zh-CN"/>
        </w:rPr>
        <w:t>日前提出之申请，有关货物将于下一年度</w:t>
      </w:r>
      <w:r w:rsidRPr="00F2786E">
        <w:rPr>
          <w:rFonts w:ascii="新細明體" w:eastAsia="SimSun" w:hAnsi="新細明體"/>
          <w:spacing w:val="16"/>
          <w:lang w:eastAsia="zh-CN"/>
        </w:rPr>
        <w:t>1</w:t>
      </w:r>
      <w:r w:rsidRPr="00F2786E">
        <w:rPr>
          <w:rFonts w:ascii="新細明體" w:eastAsia="SimSun" w:hAnsi="新細明體" w:hint="eastAsia"/>
          <w:spacing w:val="16"/>
          <w:lang w:eastAsia="zh-CN"/>
        </w:rPr>
        <w:t>月</w:t>
      </w:r>
      <w:r w:rsidRPr="00F2786E">
        <w:rPr>
          <w:rFonts w:ascii="新細明體" w:eastAsia="SimSun" w:hAnsi="新細明體"/>
          <w:spacing w:val="16"/>
          <w:lang w:eastAsia="zh-CN"/>
        </w:rPr>
        <w:t>1</w:t>
      </w:r>
      <w:r w:rsidRPr="00F2786E">
        <w:rPr>
          <w:rFonts w:ascii="新細明體" w:eastAsia="SimSun" w:hAnsi="新細明體" w:hint="eastAsia"/>
          <w:spacing w:val="16"/>
          <w:lang w:eastAsia="zh-CN"/>
        </w:rPr>
        <w:t>日起方可享受零关税出口往内地。</w:t>
      </w:r>
    </w:p>
    <w:p w:rsidR="00585BC9" w:rsidRDefault="00585BC9" w:rsidP="00585BC9">
      <w:pPr>
        <w:jc w:val="both"/>
        <w:rPr>
          <w:lang w:eastAsia="zh-CN"/>
        </w:rPr>
      </w:pPr>
    </w:p>
    <w:p w:rsidR="00585BC9" w:rsidRDefault="00585BC9" w:rsidP="00585BC9">
      <w:pPr>
        <w:ind w:firstLineChars="200" w:firstLine="480"/>
        <w:jc w:val="both"/>
        <w:rPr>
          <w:lang w:eastAsia="zh-CN"/>
        </w:rPr>
      </w:pPr>
      <w:r w:rsidRPr="00F2786E">
        <w:rPr>
          <w:rFonts w:eastAsia="SimSun" w:hint="eastAsia"/>
          <w:lang w:eastAsia="zh-CN"/>
        </w:rPr>
        <w:t>生产商在填妥</w:t>
      </w:r>
      <w:hyperlink r:id="rId8" w:history="1">
        <w:r w:rsidRPr="00F2786E">
          <w:rPr>
            <w:rStyle w:val="a5"/>
            <w:rFonts w:eastAsia="SimSun" w:hint="eastAsia"/>
            <w:b/>
            <w:bCs/>
            <w:lang w:eastAsia="zh-CN"/>
          </w:rPr>
          <w:t>申请表</w:t>
        </w:r>
      </w:hyperlink>
      <w:r w:rsidRPr="00F2786E">
        <w:rPr>
          <w:rFonts w:eastAsia="SimSun" w:hint="eastAsia"/>
          <w:lang w:eastAsia="zh-CN"/>
        </w:rPr>
        <w:t>后，请以专人或邮寄方式递交往下列地址：</w:t>
      </w:r>
    </w:p>
    <w:p w:rsidR="00585BC9" w:rsidRDefault="00585BC9" w:rsidP="00585BC9">
      <w:pPr>
        <w:ind w:firstLineChars="200" w:firstLine="480"/>
        <w:jc w:val="both"/>
        <w:rPr>
          <w:lang w:eastAsia="zh-CN"/>
        </w:rPr>
      </w:pPr>
    </w:p>
    <w:p w:rsidR="00585BC9" w:rsidRDefault="00585BC9" w:rsidP="007D0176">
      <w:pPr>
        <w:ind w:left="840"/>
        <w:jc w:val="both"/>
        <w:rPr>
          <w:b/>
          <w:bCs/>
          <w:lang w:eastAsia="zh-CN"/>
        </w:rPr>
      </w:pPr>
      <w:r w:rsidRPr="00F2786E">
        <w:rPr>
          <w:rFonts w:eastAsia="SimSun" w:hint="eastAsia"/>
          <w:b/>
          <w:bCs/>
          <w:lang w:eastAsia="zh-CN"/>
        </w:rPr>
        <w:t>经济局</w:t>
      </w:r>
      <w:r w:rsidR="00BC2953">
        <w:rPr>
          <w:rFonts w:eastAsia="SimSun" w:hint="eastAsia"/>
          <w:b/>
          <w:bCs/>
          <w:lang w:eastAsia="zh-CN"/>
        </w:rPr>
        <w:t>区域合作</w:t>
      </w:r>
      <w:r w:rsidRPr="00F2786E">
        <w:rPr>
          <w:rFonts w:eastAsia="SimSun" w:hint="eastAsia"/>
          <w:b/>
          <w:bCs/>
          <w:lang w:eastAsia="zh-CN"/>
        </w:rPr>
        <w:t>资讯中心</w:t>
      </w:r>
    </w:p>
    <w:p w:rsidR="00A2529C" w:rsidRPr="00585BC9" w:rsidRDefault="00585BC9" w:rsidP="008A0322">
      <w:pPr>
        <w:ind w:left="840"/>
        <w:jc w:val="both"/>
        <w:rPr>
          <w:lang w:eastAsia="zh-CN"/>
        </w:rPr>
      </w:pPr>
      <w:r w:rsidRPr="00F2786E">
        <w:rPr>
          <w:rFonts w:eastAsia="SimSun" w:hint="eastAsia"/>
          <w:lang w:eastAsia="zh-CN"/>
        </w:rPr>
        <w:t>地址：澳门罗保博士街</w:t>
      </w:r>
      <w:r w:rsidRPr="00F2786E">
        <w:rPr>
          <w:rFonts w:eastAsia="SimSun"/>
          <w:lang w:eastAsia="zh-CN"/>
        </w:rPr>
        <w:t>1-3</w:t>
      </w:r>
      <w:r w:rsidRPr="00F2786E">
        <w:rPr>
          <w:rFonts w:eastAsia="SimSun" w:hint="eastAsia"/>
          <w:lang w:eastAsia="zh-CN"/>
        </w:rPr>
        <w:t>号</w:t>
      </w:r>
      <w:r w:rsidR="00BE7A2E">
        <w:rPr>
          <w:rFonts w:eastAsia="SimSun" w:hint="eastAsia"/>
          <w:lang w:eastAsia="zh-CN"/>
        </w:rPr>
        <w:t>2</w:t>
      </w:r>
      <w:r w:rsidRPr="00F2786E">
        <w:rPr>
          <w:rFonts w:eastAsia="SimSun" w:hint="eastAsia"/>
          <w:lang w:eastAsia="zh-CN"/>
        </w:rPr>
        <w:t>楼</w:t>
      </w:r>
    </w:p>
    <w:sectPr w:rsidR="00A2529C" w:rsidRPr="00585BC9" w:rsidSect="009861C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168" w:rsidRDefault="00EC6168" w:rsidP="008A0322">
      <w:r>
        <w:separator/>
      </w:r>
    </w:p>
  </w:endnote>
  <w:endnote w:type="continuationSeparator" w:id="1">
    <w:p w:rsidR="00EC6168" w:rsidRDefault="00EC6168" w:rsidP="008A0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168" w:rsidRDefault="00EC6168" w:rsidP="008A0322">
      <w:r>
        <w:separator/>
      </w:r>
    </w:p>
  </w:footnote>
  <w:footnote w:type="continuationSeparator" w:id="1">
    <w:p w:rsidR="00EC6168" w:rsidRDefault="00EC6168" w:rsidP="008A0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421"/>
    <w:multiLevelType w:val="hybridMultilevel"/>
    <w:tmpl w:val="1B863ED8"/>
    <w:lvl w:ilvl="0" w:tplc="AED8FF4E">
      <w:numFmt w:val="bullet"/>
      <w:lvlText w:val="-"/>
      <w:lvlJc w:val="left"/>
      <w:pPr>
        <w:tabs>
          <w:tab w:val="num" w:pos="990"/>
        </w:tabs>
        <w:ind w:left="990" w:hanging="360"/>
      </w:pPr>
      <w:rPr>
        <w:rFonts w:ascii="Times New Roman" w:eastAsia="新細明體" w:hAnsi="Times New Roman" w:cs="Times New Roman" w:hint="default"/>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1">
    <w:nsid w:val="16C8292A"/>
    <w:multiLevelType w:val="hybridMultilevel"/>
    <w:tmpl w:val="9D36BE92"/>
    <w:lvl w:ilvl="0" w:tplc="D5E426C4">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
    <w:nsid w:val="30D21704"/>
    <w:multiLevelType w:val="multilevel"/>
    <w:tmpl w:val="A39AD706"/>
    <w:lvl w:ilvl="0">
      <w:start w:val="1"/>
      <w:numFmt w:val="taiwaneseCountingThousand"/>
      <w:lvlText w:val="%1."/>
      <w:lvlJc w:val="left"/>
      <w:pPr>
        <w:tabs>
          <w:tab w:val="num" w:pos="927"/>
        </w:tabs>
        <w:ind w:left="425" w:firstLine="142"/>
      </w:pPr>
      <w:rPr>
        <w:rFonts w:hint="eastAsia"/>
      </w:rPr>
    </w:lvl>
    <w:lvl w:ilvl="1">
      <w:start w:val="1"/>
      <w:numFmt w:val="lowerRoman"/>
      <w:lvlText w:val="%2."/>
      <w:lvlJc w:val="left"/>
      <w:pPr>
        <w:tabs>
          <w:tab w:val="num" w:pos="1304"/>
        </w:tabs>
        <w:ind w:left="1304" w:hanging="73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4257610"/>
    <w:multiLevelType w:val="hybridMultilevel"/>
    <w:tmpl w:val="9DE4B588"/>
    <w:lvl w:ilvl="0" w:tplc="5D38871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BC9"/>
    <w:rsid w:val="001E1A7B"/>
    <w:rsid w:val="003901A7"/>
    <w:rsid w:val="003905E7"/>
    <w:rsid w:val="00463E04"/>
    <w:rsid w:val="004802DE"/>
    <w:rsid w:val="00585BC9"/>
    <w:rsid w:val="0065083F"/>
    <w:rsid w:val="006545D4"/>
    <w:rsid w:val="007A3355"/>
    <w:rsid w:val="007D0176"/>
    <w:rsid w:val="008A0322"/>
    <w:rsid w:val="00A4266F"/>
    <w:rsid w:val="00BC2953"/>
    <w:rsid w:val="00BE7A2E"/>
    <w:rsid w:val="00E27EC7"/>
    <w:rsid w:val="00EC6168"/>
    <w:rsid w:val="00F444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C9"/>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5BC9"/>
    <w:pPr>
      <w:jc w:val="center"/>
    </w:pPr>
    <w:rPr>
      <w:sz w:val="32"/>
    </w:rPr>
  </w:style>
  <w:style w:type="character" w:customStyle="1" w:styleId="a4">
    <w:name w:val="本文 字元"/>
    <w:basedOn w:val="a0"/>
    <w:link w:val="a3"/>
    <w:rsid w:val="00585BC9"/>
    <w:rPr>
      <w:rFonts w:ascii="Times New Roman" w:eastAsia="新細明體" w:hAnsi="Times New Roman" w:cs="Times New Roman"/>
      <w:sz w:val="32"/>
      <w:szCs w:val="24"/>
      <w:lang w:eastAsia="zh-TW"/>
    </w:rPr>
  </w:style>
  <w:style w:type="character" w:styleId="a5">
    <w:name w:val="Hyperlink"/>
    <w:basedOn w:val="a0"/>
    <w:rsid w:val="00585BC9"/>
    <w:rPr>
      <w:color w:val="0000FF"/>
      <w:u w:val="single"/>
    </w:rPr>
  </w:style>
  <w:style w:type="paragraph" w:styleId="a6">
    <w:name w:val="header"/>
    <w:basedOn w:val="a"/>
    <w:link w:val="a7"/>
    <w:uiPriority w:val="99"/>
    <w:semiHidden/>
    <w:unhideWhenUsed/>
    <w:rsid w:val="008A0322"/>
    <w:pPr>
      <w:tabs>
        <w:tab w:val="center" w:pos="4153"/>
        <w:tab w:val="right" w:pos="8306"/>
      </w:tabs>
      <w:snapToGrid w:val="0"/>
    </w:pPr>
    <w:rPr>
      <w:sz w:val="20"/>
      <w:szCs w:val="20"/>
    </w:rPr>
  </w:style>
  <w:style w:type="character" w:customStyle="1" w:styleId="a7">
    <w:name w:val="頁首 字元"/>
    <w:basedOn w:val="a0"/>
    <w:link w:val="a6"/>
    <w:uiPriority w:val="99"/>
    <w:semiHidden/>
    <w:rsid w:val="008A0322"/>
    <w:rPr>
      <w:rFonts w:ascii="Times New Roman" w:eastAsia="新細明體" w:hAnsi="Times New Roman" w:cs="Times New Roman"/>
      <w:sz w:val="20"/>
      <w:szCs w:val="20"/>
      <w:lang w:eastAsia="zh-TW"/>
    </w:rPr>
  </w:style>
  <w:style w:type="paragraph" w:styleId="a8">
    <w:name w:val="footer"/>
    <w:basedOn w:val="a"/>
    <w:link w:val="a9"/>
    <w:uiPriority w:val="99"/>
    <w:semiHidden/>
    <w:unhideWhenUsed/>
    <w:rsid w:val="008A0322"/>
    <w:pPr>
      <w:tabs>
        <w:tab w:val="center" w:pos="4153"/>
        <w:tab w:val="right" w:pos="8306"/>
      </w:tabs>
      <w:snapToGrid w:val="0"/>
    </w:pPr>
    <w:rPr>
      <w:sz w:val="20"/>
      <w:szCs w:val="20"/>
    </w:rPr>
  </w:style>
  <w:style w:type="character" w:customStyle="1" w:styleId="a9">
    <w:name w:val="頁尾 字元"/>
    <w:basedOn w:val="a0"/>
    <w:link w:val="a8"/>
    <w:uiPriority w:val="99"/>
    <w:semiHidden/>
    <w:rsid w:val="008A0322"/>
    <w:rPr>
      <w:rFonts w:ascii="Times New Roman" w:eastAsia="新細明體" w:hAnsi="Times New Roman" w:cs="Times New Roman"/>
      <w:sz w:val="20"/>
      <w:szCs w:val="2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v.mo/public/data/form/download2/attach/373183740747e408f2036d232201d407/tc/dedco-ch-3.pdf" TargetMode="External"/><Relationship Id="rId3" Type="http://schemas.openxmlformats.org/officeDocument/2006/relationships/settings" Target="settings.xml"/><Relationship Id="rId7" Type="http://schemas.openxmlformats.org/officeDocument/2006/relationships/hyperlink" Target="http://www.economia.gov.mo/public/data/form/download2/attach/373183740747e408f2036d232201d407/tc/dedco-ch-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903</Characters>
  <Application>Microsoft Office Word</Application>
  <DocSecurity>0</DocSecurity>
  <Lines>7</Lines>
  <Paragraphs>2</Paragraphs>
  <ScaleCrop>false</ScaleCrop>
  <Company>DSE</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 Economic Services</dc:creator>
  <cp:keywords/>
  <dc:description/>
  <cp:lastModifiedBy>fpp</cp:lastModifiedBy>
  <cp:revision>6</cp:revision>
  <dcterms:created xsi:type="dcterms:W3CDTF">2013-03-15T08:22:00Z</dcterms:created>
  <dcterms:modified xsi:type="dcterms:W3CDTF">2016-06-23T06:39:00Z</dcterms:modified>
</cp:coreProperties>
</file>