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D0" w:rsidRPr="00B87D09" w:rsidRDefault="00E22B68" w:rsidP="00B20391">
      <w:pPr>
        <w:rPr>
          <w:rFonts w:ascii="新細明體" w:eastAsia="新細明體" w:hAnsi="新細明體"/>
          <w:sz w:val="32"/>
          <w:szCs w:val="32"/>
        </w:rPr>
      </w:pPr>
      <w:bookmarkStart w:id="0" w:name="_GoBack"/>
      <w:bookmarkEnd w:id="0"/>
      <w:r w:rsidRPr="00E22B68">
        <w:rPr>
          <w:rFonts w:ascii="新細明體" w:hAnsi="新細明體" w:hint="eastAsia"/>
          <w:sz w:val="32"/>
          <w:szCs w:val="32"/>
        </w:rPr>
        <w:t>表</w:t>
      </w:r>
      <w:r w:rsidRPr="00E22B68">
        <w:rPr>
          <w:rFonts w:ascii="新細明體" w:hAnsi="新細明體"/>
          <w:sz w:val="32"/>
          <w:szCs w:val="32"/>
        </w:rPr>
        <w:t>3</w:t>
      </w:r>
    </w:p>
    <w:p w:rsidR="000312D0" w:rsidRPr="00B87D09" w:rsidRDefault="000312D0" w:rsidP="000312D0">
      <w:pPr>
        <w:spacing w:line="360" w:lineRule="auto"/>
        <w:jc w:val="center"/>
        <w:rPr>
          <w:rFonts w:ascii="新細明體" w:eastAsia="新細明體" w:hAnsi="新細明體" w:hint="eastAsia"/>
          <w:sz w:val="32"/>
          <w:szCs w:val="32"/>
        </w:rPr>
      </w:pPr>
    </w:p>
    <w:p w:rsidR="00086B69" w:rsidRDefault="00E22B68" w:rsidP="00086B69">
      <w:pPr>
        <w:spacing w:line="360" w:lineRule="auto"/>
        <w:jc w:val="center"/>
        <w:rPr>
          <w:rFonts w:ascii="新細明體" w:eastAsia="新細明體" w:hAnsi="新細明體" w:hint="eastAsia"/>
          <w:sz w:val="36"/>
          <w:szCs w:val="36"/>
          <w:lang w:eastAsia="zh-TW"/>
        </w:rPr>
      </w:pPr>
      <w:r w:rsidRPr="00E22B68">
        <w:rPr>
          <w:rFonts w:ascii="新細明體" w:hAnsi="新細明體" w:hint="eastAsia"/>
          <w:sz w:val="36"/>
          <w:szCs w:val="36"/>
        </w:rPr>
        <w:t>电信领域开放措施（正面清单）</w:t>
      </w:r>
      <w:r w:rsidR="000312D0" w:rsidRPr="00B87D09">
        <w:rPr>
          <w:rStyle w:val="aa"/>
          <w:rFonts w:ascii="新細明體" w:eastAsia="新細明體" w:hAnsi="新細明體"/>
          <w:sz w:val="36"/>
          <w:szCs w:val="36"/>
        </w:rPr>
        <w:footnoteReference w:id="1"/>
      </w:r>
    </w:p>
    <w:p w:rsidR="00086B69" w:rsidRDefault="00086B69" w:rsidP="00086B69">
      <w:pPr>
        <w:spacing w:line="360" w:lineRule="auto"/>
        <w:jc w:val="center"/>
        <w:rPr>
          <w:rFonts w:ascii="新細明體" w:eastAsia="新細明體" w:hAnsi="新細明體" w:hint="eastAsia"/>
          <w:sz w:val="36"/>
          <w:szCs w:val="36"/>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133"/>
      </w:tblGrid>
      <w:tr w:rsidR="00086B69" w:rsidRPr="00B87D09" w:rsidTr="00D0000B">
        <w:trPr>
          <w:cantSplit/>
          <w:jc w:val="center"/>
        </w:trPr>
        <w:tc>
          <w:tcPr>
            <w:tcW w:w="1526" w:type="dxa"/>
            <w:vMerge w:val="restart"/>
            <w:tcBorders>
              <w:top w:val="single" w:sz="4" w:space="0" w:color="auto"/>
              <w:left w:val="single" w:sz="4" w:space="0" w:color="auto"/>
              <w:bottom w:val="single" w:sz="4" w:space="0" w:color="auto"/>
              <w:right w:val="single" w:sz="4" w:space="0" w:color="auto"/>
            </w:tcBorders>
            <w:vAlign w:val="center"/>
          </w:tcPr>
          <w:p w:rsidR="00086B69" w:rsidRPr="00B87D09" w:rsidRDefault="00E22B68" w:rsidP="00D0000B">
            <w:pPr>
              <w:spacing w:line="360" w:lineRule="auto"/>
              <w:jc w:val="center"/>
              <w:rPr>
                <w:rFonts w:ascii="新細明體" w:eastAsia="新細明體" w:hAnsi="新細明體"/>
                <w:sz w:val="32"/>
                <w:szCs w:val="32"/>
                <w:lang w:eastAsia="en-US"/>
              </w:rPr>
            </w:pPr>
            <w:r w:rsidRPr="00E22B68">
              <w:rPr>
                <w:rFonts w:ascii="新細明體" w:hAnsi="新細明體" w:hint="eastAsia"/>
                <w:sz w:val="32"/>
                <w:szCs w:val="32"/>
              </w:rPr>
              <w:t>部门或</w:t>
            </w:r>
          </w:p>
          <w:p w:rsidR="00086B69" w:rsidRPr="00B87D09" w:rsidRDefault="00E22B68" w:rsidP="00D0000B">
            <w:pPr>
              <w:spacing w:line="360" w:lineRule="auto"/>
              <w:jc w:val="center"/>
              <w:rPr>
                <w:rFonts w:ascii="新細明體" w:eastAsia="新細明體" w:hAnsi="新細明體"/>
                <w:sz w:val="32"/>
                <w:szCs w:val="32"/>
                <w:lang w:eastAsia="en-US"/>
              </w:rPr>
            </w:pPr>
            <w:r w:rsidRPr="00E22B68">
              <w:rPr>
                <w:rFonts w:ascii="新細明體" w:hAnsi="新細明體" w:hint="eastAsia"/>
                <w:sz w:val="32"/>
                <w:szCs w:val="32"/>
              </w:rPr>
              <w:t>分部门</w:t>
            </w:r>
          </w:p>
        </w:tc>
        <w:tc>
          <w:tcPr>
            <w:tcW w:w="7133" w:type="dxa"/>
            <w:tcBorders>
              <w:top w:val="single" w:sz="4" w:space="0" w:color="auto"/>
              <w:left w:val="single" w:sz="4" w:space="0" w:color="auto"/>
              <w:bottom w:val="single" w:sz="4" w:space="0" w:color="auto"/>
              <w:right w:val="single" w:sz="4" w:space="0" w:color="auto"/>
            </w:tcBorders>
          </w:tcPr>
          <w:p w:rsidR="00086B69" w:rsidRPr="00B87D09" w:rsidRDefault="00E22B68" w:rsidP="00D0000B">
            <w:pPr>
              <w:spacing w:line="360" w:lineRule="auto"/>
              <w:rPr>
                <w:rFonts w:ascii="新細明體" w:eastAsia="新細明體" w:hAnsi="新細明體"/>
                <w:sz w:val="32"/>
                <w:szCs w:val="32"/>
                <w:lang w:eastAsia="en-US"/>
              </w:rPr>
            </w:pPr>
            <w:r w:rsidRPr="00E22B68">
              <w:rPr>
                <w:rFonts w:ascii="新細明體" w:hAnsi="新細明體"/>
                <w:sz w:val="32"/>
                <w:szCs w:val="32"/>
              </w:rPr>
              <w:t xml:space="preserve">2. </w:t>
            </w:r>
            <w:r w:rsidRPr="00E22B68">
              <w:rPr>
                <w:rFonts w:ascii="新細明體" w:hAnsi="新細明體" w:hint="eastAsia"/>
                <w:sz w:val="32"/>
                <w:szCs w:val="32"/>
              </w:rPr>
              <w:t>通讯服务</w:t>
            </w:r>
          </w:p>
        </w:tc>
      </w:tr>
      <w:tr w:rsidR="00086B69" w:rsidRPr="00B87D09" w:rsidTr="00D0000B">
        <w:trPr>
          <w:cantSplit/>
          <w:trHeight w:val="270"/>
          <w:jc w:val="center"/>
        </w:trPr>
        <w:tc>
          <w:tcPr>
            <w:tcW w:w="1526" w:type="dxa"/>
            <w:vMerge/>
            <w:tcBorders>
              <w:top w:val="single" w:sz="4" w:space="0" w:color="auto"/>
              <w:left w:val="single" w:sz="4" w:space="0" w:color="auto"/>
              <w:bottom w:val="single" w:sz="4" w:space="0" w:color="auto"/>
              <w:right w:val="single" w:sz="4" w:space="0" w:color="auto"/>
            </w:tcBorders>
            <w:vAlign w:val="center"/>
          </w:tcPr>
          <w:p w:rsidR="00086B69" w:rsidRPr="00B87D09" w:rsidRDefault="00086B69" w:rsidP="00D0000B">
            <w:pPr>
              <w:rPr>
                <w:rFonts w:ascii="新細明體" w:eastAsia="新細明體" w:hAnsi="新細明體"/>
                <w:sz w:val="32"/>
                <w:szCs w:val="32"/>
                <w:lang w:eastAsia="en-US"/>
              </w:rPr>
            </w:pPr>
          </w:p>
        </w:tc>
        <w:tc>
          <w:tcPr>
            <w:tcW w:w="7133" w:type="dxa"/>
            <w:tcBorders>
              <w:top w:val="single" w:sz="4" w:space="0" w:color="auto"/>
              <w:left w:val="single" w:sz="4" w:space="0" w:color="auto"/>
              <w:bottom w:val="single" w:sz="4" w:space="0" w:color="auto"/>
              <w:right w:val="single" w:sz="4" w:space="0" w:color="auto"/>
            </w:tcBorders>
          </w:tcPr>
          <w:p w:rsidR="00086B69" w:rsidRPr="00B87D09" w:rsidRDefault="00E22B68" w:rsidP="00D0000B">
            <w:pPr>
              <w:spacing w:line="360" w:lineRule="auto"/>
              <w:ind w:firstLineChars="100" w:firstLine="320"/>
              <w:rPr>
                <w:rFonts w:ascii="新細明體" w:eastAsia="新細明體" w:hAnsi="新細明體"/>
                <w:sz w:val="32"/>
                <w:szCs w:val="32"/>
              </w:rPr>
            </w:pPr>
            <w:r w:rsidRPr="00E22B68">
              <w:rPr>
                <w:rFonts w:ascii="新細明體" w:hAnsi="新細明體"/>
                <w:sz w:val="32"/>
                <w:szCs w:val="32"/>
              </w:rPr>
              <w:t>C</w:t>
            </w:r>
            <w:r w:rsidRPr="00E22B68">
              <w:rPr>
                <w:rFonts w:ascii="新細明體" w:hAnsi="新細明體" w:hint="eastAsia"/>
                <w:sz w:val="32"/>
                <w:szCs w:val="32"/>
              </w:rPr>
              <w:t>．电信服务</w:t>
            </w:r>
          </w:p>
        </w:tc>
      </w:tr>
      <w:tr w:rsidR="00086B69" w:rsidRPr="00B87D09" w:rsidTr="00D0000B">
        <w:trPr>
          <w:cantSplit/>
          <w:trHeight w:val="611"/>
          <w:jc w:val="center"/>
        </w:trPr>
        <w:tc>
          <w:tcPr>
            <w:tcW w:w="1526" w:type="dxa"/>
            <w:vMerge/>
            <w:tcBorders>
              <w:top w:val="single" w:sz="4" w:space="0" w:color="auto"/>
              <w:left w:val="single" w:sz="4" w:space="0" w:color="auto"/>
              <w:bottom w:val="single" w:sz="4" w:space="0" w:color="auto"/>
              <w:right w:val="single" w:sz="4" w:space="0" w:color="auto"/>
            </w:tcBorders>
            <w:vAlign w:val="center"/>
          </w:tcPr>
          <w:p w:rsidR="00086B69" w:rsidRPr="00B87D09" w:rsidRDefault="00086B69" w:rsidP="00D0000B">
            <w:pPr>
              <w:rPr>
                <w:rFonts w:ascii="新細明體" w:eastAsia="新細明體" w:hAnsi="新細明體"/>
                <w:sz w:val="32"/>
                <w:szCs w:val="32"/>
                <w:lang w:eastAsia="en-US"/>
              </w:rPr>
            </w:pPr>
          </w:p>
        </w:tc>
        <w:tc>
          <w:tcPr>
            <w:tcW w:w="7133" w:type="dxa"/>
            <w:tcBorders>
              <w:top w:val="single" w:sz="4" w:space="0" w:color="auto"/>
              <w:left w:val="single" w:sz="4" w:space="0" w:color="auto"/>
              <w:bottom w:val="single" w:sz="4" w:space="0" w:color="auto"/>
              <w:right w:val="single" w:sz="4" w:space="0" w:color="auto"/>
            </w:tcBorders>
          </w:tcPr>
          <w:p w:rsidR="00086B69" w:rsidRPr="00B87D09" w:rsidRDefault="00E22B68" w:rsidP="00D0000B">
            <w:pPr>
              <w:numPr>
                <w:ilvl w:val="0"/>
                <w:numId w:val="18"/>
              </w:numPr>
              <w:spacing w:line="500" w:lineRule="exact"/>
              <w:ind w:left="1168" w:hanging="426"/>
              <w:rPr>
                <w:rFonts w:ascii="新細明體" w:eastAsia="新細明體" w:hAnsi="新細明體"/>
                <w:sz w:val="32"/>
                <w:szCs w:val="32"/>
              </w:rPr>
            </w:pPr>
            <w:r w:rsidRPr="00E22B68">
              <w:rPr>
                <w:rFonts w:ascii="新細明體" w:hAnsi="新細明體" w:hint="eastAsia"/>
                <w:sz w:val="32"/>
                <w:szCs w:val="32"/>
              </w:rPr>
              <w:t>语音电话服务</w:t>
            </w:r>
          </w:p>
          <w:p w:rsidR="00086B69" w:rsidRPr="00B87D09" w:rsidRDefault="00E22B68" w:rsidP="00D0000B">
            <w:pPr>
              <w:numPr>
                <w:ilvl w:val="0"/>
                <w:numId w:val="18"/>
              </w:numPr>
              <w:spacing w:line="500" w:lineRule="exact"/>
              <w:ind w:left="1168" w:hanging="426"/>
              <w:rPr>
                <w:rFonts w:ascii="新細明體" w:eastAsia="新細明體" w:hAnsi="新細明體" w:hint="eastAsia"/>
                <w:sz w:val="32"/>
                <w:szCs w:val="32"/>
              </w:rPr>
            </w:pPr>
            <w:r w:rsidRPr="00E22B68">
              <w:rPr>
                <w:rFonts w:ascii="新細明體" w:hAnsi="新細明體" w:hint="eastAsia"/>
                <w:sz w:val="32"/>
                <w:szCs w:val="32"/>
              </w:rPr>
              <w:t>集束切换</w:t>
            </w:r>
            <w:r w:rsidRPr="00E22B68">
              <w:rPr>
                <w:rFonts w:ascii="新細明體" w:hAnsi="新細明體"/>
                <w:sz w:val="32"/>
                <w:szCs w:val="32"/>
              </w:rPr>
              <w:t>(</w:t>
            </w:r>
            <w:r w:rsidRPr="00E22B68">
              <w:rPr>
                <w:rFonts w:ascii="新細明體" w:hAnsi="新細明體" w:hint="eastAsia"/>
                <w:sz w:val="32"/>
                <w:szCs w:val="32"/>
              </w:rPr>
              <w:t>分组交换</w:t>
            </w:r>
            <w:r w:rsidRPr="00E22B68">
              <w:rPr>
                <w:rFonts w:ascii="新細明體" w:hAnsi="新細明體"/>
                <w:sz w:val="32"/>
                <w:szCs w:val="32"/>
              </w:rPr>
              <w:t>)</w:t>
            </w:r>
            <w:r w:rsidRPr="00E22B68">
              <w:rPr>
                <w:rFonts w:ascii="新細明體" w:hAnsi="新細明體" w:hint="eastAsia"/>
                <w:sz w:val="32"/>
                <w:szCs w:val="32"/>
              </w:rPr>
              <w:t>数据传输服务</w:t>
            </w:r>
          </w:p>
          <w:p w:rsidR="00086B69" w:rsidRPr="00B87D09" w:rsidRDefault="00E22B68" w:rsidP="00D0000B">
            <w:pPr>
              <w:numPr>
                <w:ilvl w:val="0"/>
                <w:numId w:val="18"/>
              </w:numPr>
              <w:spacing w:line="500" w:lineRule="exact"/>
              <w:ind w:left="1168" w:hanging="426"/>
              <w:rPr>
                <w:rFonts w:ascii="新細明體" w:eastAsia="新細明體" w:hAnsi="新細明體" w:hint="eastAsia"/>
                <w:sz w:val="32"/>
                <w:szCs w:val="32"/>
              </w:rPr>
            </w:pPr>
            <w:r w:rsidRPr="00E22B68">
              <w:rPr>
                <w:rFonts w:ascii="新細明體" w:hAnsi="新細明體" w:hint="eastAsia"/>
                <w:sz w:val="32"/>
                <w:szCs w:val="32"/>
              </w:rPr>
              <w:t>线路切换</w:t>
            </w:r>
            <w:r w:rsidRPr="00E22B68">
              <w:rPr>
                <w:rFonts w:ascii="新細明體" w:hAnsi="新細明體"/>
                <w:sz w:val="32"/>
                <w:szCs w:val="32"/>
              </w:rPr>
              <w:t>(</w:t>
            </w:r>
            <w:r w:rsidRPr="00E22B68">
              <w:rPr>
                <w:rFonts w:ascii="新細明體" w:hAnsi="新細明體" w:hint="eastAsia"/>
                <w:sz w:val="32"/>
                <w:szCs w:val="32"/>
              </w:rPr>
              <w:t>电路交换</w:t>
            </w:r>
            <w:r w:rsidRPr="00E22B68">
              <w:rPr>
                <w:rFonts w:ascii="新細明體" w:hAnsi="新細明體"/>
                <w:sz w:val="32"/>
                <w:szCs w:val="32"/>
              </w:rPr>
              <w:t>)</w:t>
            </w:r>
            <w:r w:rsidRPr="00E22B68">
              <w:rPr>
                <w:rFonts w:ascii="新細明體" w:hAnsi="新細明體" w:hint="eastAsia"/>
                <w:sz w:val="32"/>
                <w:szCs w:val="32"/>
              </w:rPr>
              <w:t>数据传输服务</w:t>
            </w:r>
          </w:p>
          <w:p w:rsidR="00086B69" w:rsidRPr="00B87D09" w:rsidRDefault="00E22B68" w:rsidP="00D0000B">
            <w:pPr>
              <w:numPr>
                <w:ilvl w:val="0"/>
                <w:numId w:val="18"/>
              </w:numPr>
              <w:spacing w:line="500" w:lineRule="exact"/>
              <w:ind w:left="1168" w:hanging="426"/>
              <w:rPr>
                <w:rFonts w:ascii="新細明體" w:eastAsia="新細明體" w:hAnsi="新細明體" w:hint="eastAsia"/>
                <w:sz w:val="32"/>
                <w:szCs w:val="32"/>
              </w:rPr>
            </w:pPr>
            <w:r w:rsidRPr="00E22B68">
              <w:rPr>
                <w:rFonts w:ascii="新細明體" w:hAnsi="新細明體" w:hint="eastAsia"/>
                <w:sz w:val="32"/>
                <w:szCs w:val="32"/>
              </w:rPr>
              <w:t>电传服务</w:t>
            </w:r>
          </w:p>
          <w:p w:rsidR="00086B69" w:rsidRPr="00B87D09" w:rsidRDefault="00E22B68" w:rsidP="00D0000B">
            <w:pPr>
              <w:numPr>
                <w:ilvl w:val="0"/>
                <w:numId w:val="18"/>
              </w:numPr>
              <w:spacing w:line="500" w:lineRule="exact"/>
              <w:ind w:left="1168" w:hanging="426"/>
              <w:rPr>
                <w:rFonts w:ascii="新細明體" w:eastAsia="新細明體" w:hAnsi="新細明體" w:hint="eastAsia"/>
                <w:sz w:val="32"/>
                <w:szCs w:val="32"/>
              </w:rPr>
            </w:pPr>
            <w:r w:rsidRPr="00E22B68">
              <w:rPr>
                <w:rFonts w:ascii="新細明體" w:hAnsi="新細明體" w:hint="eastAsia"/>
                <w:sz w:val="32"/>
                <w:szCs w:val="32"/>
              </w:rPr>
              <w:t>电报服务</w:t>
            </w:r>
          </w:p>
          <w:p w:rsidR="00086B69" w:rsidRPr="00B87D09" w:rsidRDefault="00E22B68" w:rsidP="00D0000B">
            <w:pPr>
              <w:numPr>
                <w:ilvl w:val="0"/>
                <w:numId w:val="18"/>
              </w:numPr>
              <w:spacing w:line="500" w:lineRule="exact"/>
              <w:ind w:left="1168" w:hanging="426"/>
              <w:rPr>
                <w:rFonts w:ascii="新細明體" w:eastAsia="新細明體" w:hAnsi="新細明體" w:hint="eastAsia"/>
                <w:sz w:val="32"/>
                <w:szCs w:val="32"/>
              </w:rPr>
            </w:pPr>
            <w:r w:rsidRPr="00E22B68">
              <w:rPr>
                <w:rFonts w:ascii="新細明體" w:hAnsi="新細明體" w:hint="eastAsia"/>
                <w:sz w:val="32"/>
                <w:szCs w:val="32"/>
              </w:rPr>
              <w:t>传真服务</w:t>
            </w:r>
          </w:p>
          <w:p w:rsidR="00086B69" w:rsidRPr="00B87D09" w:rsidRDefault="00E22B68" w:rsidP="00D0000B">
            <w:pPr>
              <w:numPr>
                <w:ilvl w:val="0"/>
                <w:numId w:val="18"/>
              </w:numPr>
              <w:spacing w:line="500" w:lineRule="exact"/>
              <w:ind w:left="1168" w:hanging="426"/>
              <w:rPr>
                <w:rFonts w:ascii="新細明體" w:eastAsia="新細明體" w:hAnsi="新細明體" w:hint="eastAsia"/>
                <w:sz w:val="32"/>
                <w:szCs w:val="32"/>
              </w:rPr>
            </w:pPr>
            <w:r w:rsidRPr="00E22B68">
              <w:rPr>
                <w:rFonts w:ascii="新細明體" w:hAnsi="新細明體" w:hint="eastAsia"/>
                <w:sz w:val="32"/>
                <w:szCs w:val="32"/>
              </w:rPr>
              <w:t>专线电路租赁服务</w:t>
            </w:r>
          </w:p>
          <w:p w:rsidR="00086B69" w:rsidRPr="00B87D09" w:rsidRDefault="00E22B68" w:rsidP="00D0000B">
            <w:pPr>
              <w:numPr>
                <w:ilvl w:val="0"/>
                <w:numId w:val="18"/>
              </w:numPr>
              <w:spacing w:line="500" w:lineRule="exact"/>
              <w:ind w:left="1168" w:hanging="426"/>
              <w:rPr>
                <w:rFonts w:ascii="新細明體" w:eastAsia="新細明體" w:hAnsi="新細明體" w:hint="eastAsia"/>
                <w:sz w:val="32"/>
                <w:szCs w:val="32"/>
              </w:rPr>
            </w:pPr>
            <w:r w:rsidRPr="00E22B68">
              <w:rPr>
                <w:rFonts w:ascii="新細明體" w:hAnsi="新細明體" w:hint="eastAsia"/>
                <w:sz w:val="32"/>
                <w:szCs w:val="32"/>
              </w:rPr>
              <w:t>电子邮件服务</w:t>
            </w:r>
          </w:p>
          <w:p w:rsidR="00086B69" w:rsidRPr="00B87D09" w:rsidRDefault="00E22B68" w:rsidP="00D0000B">
            <w:pPr>
              <w:numPr>
                <w:ilvl w:val="0"/>
                <w:numId w:val="18"/>
              </w:numPr>
              <w:spacing w:line="500" w:lineRule="exact"/>
              <w:ind w:left="1168" w:hanging="426"/>
              <w:rPr>
                <w:rFonts w:ascii="新細明體" w:eastAsia="新細明體" w:hAnsi="新細明體" w:hint="eastAsia"/>
                <w:sz w:val="32"/>
                <w:szCs w:val="32"/>
              </w:rPr>
            </w:pPr>
            <w:r w:rsidRPr="00E22B68">
              <w:rPr>
                <w:rFonts w:ascii="新細明體" w:hAnsi="新細明體" w:hint="eastAsia"/>
                <w:sz w:val="32"/>
                <w:szCs w:val="32"/>
              </w:rPr>
              <w:t>语音邮件服务</w:t>
            </w:r>
          </w:p>
          <w:p w:rsidR="00086B69" w:rsidRPr="00B87D09" w:rsidRDefault="00E22B68" w:rsidP="00D0000B">
            <w:pPr>
              <w:numPr>
                <w:ilvl w:val="0"/>
                <w:numId w:val="18"/>
              </w:numPr>
              <w:spacing w:line="500" w:lineRule="exact"/>
              <w:ind w:left="1168" w:hanging="426"/>
              <w:rPr>
                <w:rFonts w:ascii="新細明體" w:eastAsia="新細明體" w:hAnsi="新細明體" w:hint="eastAsia"/>
                <w:sz w:val="32"/>
                <w:szCs w:val="32"/>
              </w:rPr>
            </w:pPr>
            <w:r w:rsidRPr="00E22B68">
              <w:rPr>
                <w:rFonts w:ascii="新細明體" w:hAnsi="新細明體" w:hint="eastAsia"/>
                <w:sz w:val="32"/>
                <w:szCs w:val="32"/>
              </w:rPr>
              <w:t>在线信息和数据调用服务</w:t>
            </w:r>
          </w:p>
          <w:p w:rsidR="00086B69" w:rsidRPr="00B87D09" w:rsidRDefault="00E22B68" w:rsidP="00D0000B">
            <w:pPr>
              <w:numPr>
                <w:ilvl w:val="0"/>
                <w:numId w:val="18"/>
              </w:numPr>
              <w:spacing w:line="500" w:lineRule="exact"/>
              <w:ind w:left="1168" w:hanging="426"/>
              <w:rPr>
                <w:rFonts w:ascii="新細明體" w:eastAsia="新細明體" w:hAnsi="新細明體" w:hint="eastAsia"/>
                <w:sz w:val="32"/>
                <w:szCs w:val="32"/>
              </w:rPr>
            </w:pPr>
            <w:r w:rsidRPr="00E22B68">
              <w:rPr>
                <w:rFonts w:ascii="新細明體" w:hAnsi="新細明體" w:hint="eastAsia"/>
                <w:sz w:val="32"/>
                <w:szCs w:val="32"/>
              </w:rPr>
              <w:t>电子数据交换服务</w:t>
            </w:r>
          </w:p>
          <w:p w:rsidR="00086B69" w:rsidRPr="00B87D09" w:rsidRDefault="00E22B68" w:rsidP="00D0000B">
            <w:pPr>
              <w:numPr>
                <w:ilvl w:val="0"/>
                <w:numId w:val="18"/>
              </w:numPr>
              <w:spacing w:line="500" w:lineRule="exact"/>
              <w:ind w:left="1168" w:hanging="426"/>
              <w:rPr>
                <w:rFonts w:ascii="新細明體" w:eastAsia="新細明體" w:hAnsi="新細明體" w:hint="eastAsia"/>
                <w:sz w:val="32"/>
                <w:szCs w:val="32"/>
              </w:rPr>
            </w:pPr>
            <w:r w:rsidRPr="00E22B68">
              <w:rPr>
                <w:rFonts w:ascii="新細明體" w:hAnsi="新細明體" w:hint="eastAsia"/>
                <w:sz w:val="32"/>
                <w:szCs w:val="32"/>
              </w:rPr>
              <w:t>增值传真服务，包括储存和发送、储存和调用</w:t>
            </w:r>
          </w:p>
          <w:p w:rsidR="00086B69" w:rsidRPr="00B87D09" w:rsidRDefault="00E22B68" w:rsidP="00D0000B">
            <w:pPr>
              <w:numPr>
                <w:ilvl w:val="0"/>
                <w:numId w:val="18"/>
              </w:numPr>
              <w:spacing w:line="500" w:lineRule="exact"/>
              <w:ind w:left="1168" w:hanging="426"/>
              <w:rPr>
                <w:rFonts w:ascii="新細明體" w:eastAsia="新細明體" w:hAnsi="新細明體" w:hint="eastAsia"/>
                <w:sz w:val="32"/>
                <w:szCs w:val="32"/>
              </w:rPr>
            </w:pPr>
            <w:r w:rsidRPr="00E22B68">
              <w:rPr>
                <w:rFonts w:ascii="新細明體" w:hAnsi="新細明體" w:hint="eastAsia"/>
                <w:sz w:val="32"/>
                <w:szCs w:val="32"/>
              </w:rPr>
              <w:t>编码和规程转换服务</w:t>
            </w:r>
          </w:p>
          <w:p w:rsidR="00086B69" w:rsidRPr="00B87D09" w:rsidRDefault="00E22B68" w:rsidP="00D0000B">
            <w:pPr>
              <w:numPr>
                <w:ilvl w:val="0"/>
                <w:numId w:val="18"/>
              </w:numPr>
              <w:spacing w:line="500" w:lineRule="exact"/>
              <w:ind w:left="1168" w:hanging="426"/>
              <w:rPr>
                <w:rFonts w:ascii="新細明體" w:eastAsia="新細明體" w:hAnsi="新細明體" w:hint="eastAsia"/>
                <w:sz w:val="32"/>
                <w:szCs w:val="32"/>
              </w:rPr>
            </w:pPr>
            <w:r w:rsidRPr="00E22B68">
              <w:rPr>
                <w:rFonts w:ascii="新細明體" w:hAnsi="新細明體" w:hint="eastAsia"/>
                <w:sz w:val="32"/>
                <w:szCs w:val="32"/>
              </w:rPr>
              <w:t>在线信息和</w:t>
            </w:r>
            <w:r w:rsidRPr="00E22B68">
              <w:rPr>
                <w:rFonts w:ascii="新細明體" w:hAnsi="新細明體"/>
                <w:sz w:val="32"/>
                <w:szCs w:val="32"/>
              </w:rPr>
              <w:t>/</w:t>
            </w:r>
            <w:r w:rsidRPr="00E22B68">
              <w:rPr>
                <w:rFonts w:ascii="新細明體" w:hAnsi="新細明體" w:hint="eastAsia"/>
                <w:sz w:val="32"/>
                <w:szCs w:val="32"/>
              </w:rPr>
              <w:t>或数据处理</w:t>
            </w:r>
            <w:r w:rsidRPr="00E22B68">
              <w:rPr>
                <w:rFonts w:ascii="新細明體" w:hAnsi="新細明體"/>
                <w:sz w:val="32"/>
                <w:szCs w:val="32"/>
              </w:rPr>
              <w:t>(</w:t>
            </w:r>
            <w:r w:rsidRPr="00E22B68">
              <w:rPr>
                <w:rFonts w:ascii="新細明體" w:hAnsi="新細明體" w:hint="eastAsia"/>
                <w:sz w:val="32"/>
                <w:szCs w:val="32"/>
              </w:rPr>
              <w:t>包括传输处理</w:t>
            </w:r>
            <w:r w:rsidRPr="00E22B68">
              <w:rPr>
                <w:rFonts w:ascii="新細明體" w:hAnsi="新細明體"/>
                <w:sz w:val="32"/>
                <w:szCs w:val="32"/>
              </w:rPr>
              <w:t>)</w:t>
            </w:r>
          </w:p>
          <w:p w:rsidR="00086B69" w:rsidRPr="00B87D09" w:rsidRDefault="00E22B68" w:rsidP="00D0000B">
            <w:pPr>
              <w:numPr>
                <w:ilvl w:val="0"/>
                <w:numId w:val="18"/>
              </w:numPr>
              <w:spacing w:line="500" w:lineRule="exact"/>
              <w:ind w:left="1168" w:hanging="426"/>
              <w:rPr>
                <w:rFonts w:ascii="新細明體" w:eastAsia="新細明體" w:hAnsi="新細明體"/>
                <w:sz w:val="32"/>
                <w:szCs w:val="32"/>
              </w:rPr>
            </w:pPr>
            <w:r w:rsidRPr="00E22B68">
              <w:rPr>
                <w:rFonts w:ascii="新細明體" w:hAnsi="新細明體" w:hint="eastAsia"/>
                <w:sz w:val="32"/>
                <w:szCs w:val="32"/>
              </w:rPr>
              <w:t>其他（寻呼、远程电信会议、移动远洋通信及空对地通信等）</w:t>
            </w:r>
          </w:p>
        </w:tc>
      </w:tr>
    </w:tbl>
    <w:p w:rsidR="00086B69" w:rsidRPr="00086B69" w:rsidRDefault="00086B69" w:rsidP="00086B69">
      <w:pPr>
        <w:spacing w:line="360" w:lineRule="auto"/>
        <w:jc w:val="center"/>
        <w:rPr>
          <w:rFonts w:ascii="新細明體" w:eastAsia="新細明體" w:hAnsi="新細明體" w:hint="eastAsia"/>
          <w:sz w:val="36"/>
          <w:szCs w:val="36"/>
          <w:lang w:eastAsia="zh-TW"/>
        </w:rPr>
        <w:sectPr w:rsidR="00086B69" w:rsidRPr="00086B69" w:rsidSect="00B87D09">
          <w:footerReference w:type="default" r:id="rId9"/>
          <w:footnotePr>
            <w:numStart w:val="158"/>
          </w:footnotePr>
          <w:type w:val="continuous"/>
          <w:pgSz w:w="11907" w:h="16840" w:code="9"/>
          <w:pgMar w:top="1135" w:right="1559" w:bottom="993" w:left="1797" w:header="851" w:footer="685" w:gutter="0"/>
          <w:pgNumType w:start="169"/>
          <w:cols w:space="425"/>
          <w:docGrid w:type="line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133"/>
      </w:tblGrid>
      <w:tr w:rsidR="000312D0" w:rsidRPr="00B87D09">
        <w:trPr>
          <w:trHeight w:val="1260"/>
          <w:jc w:val="center"/>
        </w:trPr>
        <w:tc>
          <w:tcPr>
            <w:tcW w:w="1526" w:type="dxa"/>
            <w:tcBorders>
              <w:top w:val="single" w:sz="4" w:space="0" w:color="auto"/>
              <w:left w:val="single" w:sz="4" w:space="0" w:color="auto"/>
              <w:bottom w:val="single" w:sz="4" w:space="0" w:color="auto"/>
              <w:right w:val="single" w:sz="4" w:space="0" w:color="auto"/>
            </w:tcBorders>
          </w:tcPr>
          <w:p w:rsidR="000312D0" w:rsidRPr="00B87D09" w:rsidRDefault="005C1A00">
            <w:pPr>
              <w:spacing w:line="360" w:lineRule="auto"/>
              <w:jc w:val="center"/>
              <w:rPr>
                <w:rFonts w:ascii="新細明體" w:eastAsia="新細明體" w:hAnsi="新細明體"/>
                <w:sz w:val="32"/>
                <w:szCs w:val="32"/>
                <w:lang w:eastAsia="en-US"/>
              </w:rPr>
            </w:pPr>
            <w:r w:rsidRPr="00B87D09">
              <w:rPr>
                <w:rFonts w:ascii="新細明體" w:eastAsia="新細明體" w:hAnsi="新細明體"/>
              </w:rPr>
              <w:lastRenderedPageBreak/>
              <w:br w:type="page"/>
            </w:r>
            <w:r w:rsidR="00E22B68" w:rsidRPr="00E22B68">
              <w:rPr>
                <w:rFonts w:ascii="新細明體" w:hAnsi="新細明體" w:hint="eastAsia"/>
                <w:sz w:val="32"/>
                <w:szCs w:val="32"/>
              </w:rPr>
              <w:t>具体承诺</w:t>
            </w:r>
          </w:p>
          <w:p w:rsidR="000312D0" w:rsidRPr="00B87D09" w:rsidRDefault="000312D0">
            <w:pPr>
              <w:snapToGrid w:val="0"/>
              <w:spacing w:line="480" w:lineRule="exact"/>
              <w:rPr>
                <w:rFonts w:ascii="新細明體" w:eastAsia="新細明體" w:hAnsi="新細明體"/>
                <w:sz w:val="32"/>
                <w:szCs w:val="32"/>
                <w:lang w:eastAsia="en-US"/>
              </w:rPr>
            </w:pPr>
          </w:p>
        </w:tc>
        <w:tc>
          <w:tcPr>
            <w:tcW w:w="7133" w:type="dxa"/>
            <w:tcBorders>
              <w:top w:val="single" w:sz="4" w:space="0" w:color="auto"/>
              <w:left w:val="single" w:sz="4" w:space="0" w:color="auto"/>
              <w:bottom w:val="single" w:sz="4" w:space="0" w:color="auto"/>
              <w:right w:val="single" w:sz="4" w:space="0" w:color="auto"/>
            </w:tcBorders>
          </w:tcPr>
          <w:p w:rsidR="00016323" w:rsidRPr="00B87D09" w:rsidRDefault="00E22B68" w:rsidP="00016323">
            <w:pPr>
              <w:pStyle w:val="af6"/>
              <w:ind w:leftChars="-1" w:left="205" w:hangingChars="74" w:hanging="207"/>
              <w:rPr>
                <w:rFonts w:ascii="新細明體" w:eastAsia="新細明體" w:hAnsi="新細明體" w:hint="eastAsia"/>
                <w:bCs/>
                <w:sz w:val="28"/>
                <w:szCs w:val="28"/>
              </w:rPr>
            </w:pPr>
            <w:r w:rsidRPr="00E22B68">
              <w:rPr>
                <w:rFonts w:ascii="新細明體" w:hAnsi="新細明體"/>
                <w:bCs/>
                <w:sz w:val="28"/>
                <w:szCs w:val="28"/>
              </w:rPr>
              <w:t>1.</w:t>
            </w:r>
            <w:r w:rsidRPr="00E22B68">
              <w:rPr>
                <w:rFonts w:ascii="新細明體" w:hAnsi="新細明體" w:hint="eastAsia"/>
                <w:bCs/>
                <w:sz w:val="28"/>
                <w:szCs w:val="28"/>
              </w:rPr>
              <w:t>允许澳门服务提供者在内地设立合资或独资企业，提供下列电信服务，对澳门资股权比例不设限制</w:t>
            </w:r>
            <w:r w:rsidR="00016323" w:rsidRPr="00B87D09">
              <w:rPr>
                <w:rStyle w:val="aa"/>
                <w:rFonts w:ascii="新細明體" w:eastAsia="新細明體" w:hAnsi="新細明體"/>
              </w:rPr>
              <w:footnoteReference w:id="2"/>
            </w:r>
            <w:r w:rsidRPr="00E22B68">
              <w:rPr>
                <w:rFonts w:ascii="新細明體" w:hAnsi="新細明體" w:hint="eastAsia"/>
                <w:bCs/>
                <w:sz w:val="28"/>
                <w:szCs w:val="28"/>
              </w:rPr>
              <w:t>：</w:t>
            </w:r>
          </w:p>
          <w:p w:rsidR="00016323" w:rsidRPr="00B87D09" w:rsidRDefault="00E22B68" w:rsidP="00016323">
            <w:pPr>
              <w:pStyle w:val="af6"/>
              <w:ind w:leftChars="147" w:left="729" w:hangingChars="150" w:hanging="420"/>
              <w:rPr>
                <w:rFonts w:ascii="新細明體" w:eastAsia="新細明體" w:hAnsi="新細明體" w:hint="eastAsia"/>
                <w:bCs/>
                <w:sz w:val="28"/>
                <w:szCs w:val="28"/>
              </w:rPr>
            </w:pPr>
            <w:r w:rsidRPr="00E22B68">
              <w:rPr>
                <w:rFonts w:ascii="新細明體" w:hAnsi="新細明體"/>
                <w:bCs/>
                <w:sz w:val="28"/>
                <w:szCs w:val="28"/>
              </w:rPr>
              <w:t>1</w:t>
            </w:r>
            <w:r w:rsidRPr="00E22B68">
              <w:rPr>
                <w:rFonts w:ascii="新細明體" w:hAnsi="新細明體" w:hint="eastAsia"/>
                <w:bCs/>
                <w:sz w:val="28"/>
                <w:szCs w:val="28"/>
              </w:rPr>
              <w:t>）在线数据处理与交易处理业务（仅限于经营性电子商务网站）；</w:t>
            </w:r>
          </w:p>
          <w:p w:rsidR="00016323" w:rsidRPr="00B87D09" w:rsidRDefault="00E22B68" w:rsidP="00016323">
            <w:pPr>
              <w:pStyle w:val="af6"/>
              <w:ind w:leftChars="147" w:left="729" w:hangingChars="150" w:hanging="420"/>
              <w:rPr>
                <w:rFonts w:ascii="新細明體" w:eastAsia="新細明體" w:hAnsi="新細明體" w:hint="eastAsia"/>
                <w:bCs/>
                <w:sz w:val="28"/>
                <w:szCs w:val="28"/>
              </w:rPr>
            </w:pPr>
            <w:r w:rsidRPr="00E22B68">
              <w:rPr>
                <w:rFonts w:ascii="新細明體" w:hAnsi="新細明體"/>
                <w:bCs/>
                <w:sz w:val="28"/>
                <w:szCs w:val="28"/>
              </w:rPr>
              <w:t>2</w:t>
            </w:r>
            <w:r w:rsidRPr="00E22B68">
              <w:rPr>
                <w:rFonts w:ascii="新細明體" w:hAnsi="新細明體" w:hint="eastAsia"/>
                <w:bCs/>
                <w:sz w:val="28"/>
                <w:szCs w:val="28"/>
              </w:rPr>
              <w:t>）内地境内多方通信服务业务；</w:t>
            </w:r>
          </w:p>
          <w:p w:rsidR="00016323" w:rsidRPr="00B87D09" w:rsidRDefault="00E22B68" w:rsidP="00016323">
            <w:pPr>
              <w:pStyle w:val="af6"/>
              <w:ind w:leftChars="147" w:left="729" w:hangingChars="150" w:hanging="420"/>
              <w:rPr>
                <w:rFonts w:ascii="新細明體" w:eastAsia="新細明體" w:hAnsi="新細明體" w:hint="eastAsia"/>
                <w:bCs/>
                <w:sz w:val="28"/>
                <w:szCs w:val="28"/>
              </w:rPr>
            </w:pPr>
            <w:r w:rsidRPr="00E22B68">
              <w:rPr>
                <w:rFonts w:ascii="新細明體" w:hAnsi="新細明體"/>
                <w:bCs/>
                <w:sz w:val="28"/>
                <w:szCs w:val="28"/>
              </w:rPr>
              <w:t>3</w:t>
            </w:r>
            <w:r w:rsidRPr="00E22B68">
              <w:rPr>
                <w:rFonts w:ascii="新細明體" w:hAnsi="新細明體" w:hint="eastAsia"/>
                <w:bCs/>
                <w:sz w:val="28"/>
                <w:szCs w:val="28"/>
              </w:rPr>
              <w:t>）存储转发类业务；</w:t>
            </w:r>
          </w:p>
          <w:p w:rsidR="00016323" w:rsidRPr="00B87D09" w:rsidRDefault="00E22B68" w:rsidP="00016323">
            <w:pPr>
              <w:pStyle w:val="af6"/>
              <w:ind w:leftChars="147" w:left="729" w:hangingChars="150" w:hanging="420"/>
              <w:rPr>
                <w:rFonts w:ascii="新細明體" w:eastAsia="新細明體" w:hAnsi="新細明體" w:hint="eastAsia"/>
                <w:bCs/>
                <w:sz w:val="28"/>
                <w:szCs w:val="28"/>
              </w:rPr>
            </w:pPr>
            <w:r w:rsidRPr="00E22B68">
              <w:rPr>
                <w:rFonts w:ascii="新細明體" w:hAnsi="新細明體"/>
                <w:bCs/>
                <w:sz w:val="28"/>
                <w:szCs w:val="28"/>
              </w:rPr>
              <w:t>4</w:t>
            </w:r>
            <w:r w:rsidRPr="00E22B68">
              <w:rPr>
                <w:rFonts w:ascii="新細明體" w:hAnsi="新細明體" w:hint="eastAsia"/>
                <w:bCs/>
                <w:sz w:val="28"/>
                <w:szCs w:val="28"/>
              </w:rPr>
              <w:t>）呼叫中心业务；</w:t>
            </w:r>
          </w:p>
          <w:p w:rsidR="00016323" w:rsidRPr="00B87D09" w:rsidRDefault="00E22B68" w:rsidP="00016323">
            <w:pPr>
              <w:pStyle w:val="af6"/>
              <w:ind w:leftChars="147" w:left="729" w:hangingChars="150" w:hanging="420"/>
              <w:rPr>
                <w:rFonts w:ascii="新細明體" w:eastAsia="新細明體" w:hAnsi="新細明體" w:hint="eastAsia"/>
                <w:bCs/>
                <w:sz w:val="28"/>
                <w:szCs w:val="28"/>
              </w:rPr>
            </w:pPr>
            <w:r w:rsidRPr="00E22B68">
              <w:rPr>
                <w:rFonts w:ascii="新細明體" w:hAnsi="新細明體"/>
                <w:bCs/>
                <w:sz w:val="28"/>
                <w:szCs w:val="28"/>
              </w:rPr>
              <w:t>5</w:t>
            </w:r>
            <w:r w:rsidRPr="00E22B68">
              <w:rPr>
                <w:rFonts w:ascii="新細明體" w:hAnsi="新細明體" w:hint="eastAsia"/>
                <w:bCs/>
                <w:sz w:val="28"/>
                <w:szCs w:val="28"/>
              </w:rPr>
              <w:t>）因特网接入服务业务（仅限于为上网用户提供因特网接入服务）；</w:t>
            </w:r>
          </w:p>
          <w:p w:rsidR="00016323" w:rsidRPr="00B87D09" w:rsidRDefault="00E22B68" w:rsidP="00016323">
            <w:pPr>
              <w:pStyle w:val="af6"/>
              <w:ind w:leftChars="147" w:left="729" w:hangingChars="150" w:hanging="420"/>
              <w:rPr>
                <w:rFonts w:ascii="新細明體" w:eastAsia="新細明體" w:hAnsi="新細明體" w:hint="eastAsia"/>
                <w:bCs/>
                <w:sz w:val="28"/>
                <w:szCs w:val="28"/>
              </w:rPr>
            </w:pPr>
            <w:r w:rsidRPr="00E22B68">
              <w:rPr>
                <w:rFonts w:ascii="新細明體" w:hAnsi="新細明體"/>
                <w:bCs/>
                <w:sz w:val="28"/>
                <w:szCs w:val="28"/>
              </w:rPr>
              <w:t>6</w:t>
            </w:r>
            <w:r w:rsidRPr="00E22B68">
              <w:rPr>
                <w:rFonts w:ascii="新細明體" w:hAnsi="新細明體" w:hint="eastAsia"/>
                <w:bCs/>
                <w:sz w:val="28"/>
                <w:szCs w:val="28"/>
              </w:rPr>
              <w:t>）信息服务业务（仅限于应用商店）。</w:t>
            </w:r>
          </w:p>
          <w:p w:rsidR="00016323" w:rsidRPr="00B87D09" w:rsidRDefault="00E22B68" w:rsidP="00016323">
            <w:pPr>
              <w:pStyle w:val="af6"/>
              <w:ind w:leftChars="-2" w:left="310" w:hangingChars="112" w:hanging="314"/>
              <w:rPr>
                <w:rFonts w:ascii="新細明體" w:eastAsia="新細明體" w:hAnsi="新細明體" w:hint="eastAsia"/>
                <w:bCs/>
                <w:sz w:val="28"/>
                <w:szCs w:val="28"/>
              </w:rPr>
            </w:pPr>
            <w:r w:rsidRPr="00E22B68">
              <w:rPr>
                <w:rFonts w:ascii="新細明體" w:hAnsi="新細明體"/>
                <w:bCs/>
                <w:sz w:val="28"/>
                <w:szCs w:val="28"/>
              </w:rPr>
              <w:t>2.</w:t>
            </w:r>
            <w:r w:rsidRPr="00E22B68">
              <w:rPr>
                <w:rFonts w:ascii="新細明體" w:hAnsi="新細明體" w:hint="eastAsia"/>
                <w:bCs/>
                <w:sz w:val="28"/>
                <w:szCs w:val="28"/>
              </w:rPr>
              <w:t>允许澳门服务提供者在内地设立合资企业，提供下列电信服务，澳门资股权比例不得超过</w:t>
            </w:r>
            <w:r w:rsidRPr="00E22B68">
              <w:rPr>
                <w:rFonts w:ascii="新細明體" w:hAnsi="新細明體"/>
                <w:bCs/>
                <w:sz w:val="28"/>
                <w:szCs w:val="28"/>
              </w:rPr>
              <w:t>50%</w:t>
            </w:r>
            <w:r w:rsidR="00016323" w:rsidRPr="00B87D09">
              <w:rPr>
                <w:rStyle w:val="aa"/>
                <w:rFonts w:ascii="新細明體" w:eastAsia="新細明體" w:hAnsi="新細明體"/>
              </w:rPr>
              <w:footnoteReference w:id="3"/>
            </w:r>
            <w:r w:rsidRPr="00E22B68">
              <w:rPr>
                <w:rFonts w:ascii="新細明體" w:hAnsi="新細明體" w:hint="eastAsia"/>
                <w:bCs/>
                <w:sz w:val="28"/>
                <w:szCs w:val="28"/>
              </w:rPr>
              <w:t>：</w:t>
            </w:r>
          </w:p>
          <w:p w:rsidR="00016323" w:rsidRPr="00B87D09" w:rsidRDefault="00E22B68" w:rsidP="00016323">
            <w:pPr>
              <w:pStyle w:val="af6"/>
              <w:ind w:leftChars="148" w:left="731" w:hangingChars="150" w:hanging="420"/>
              <w:rPr>
                <w:rFonts w:ascii="新細明體" w:eastAsia="新細明體" w:hAnsi="新細明體" w:hint="eastAsia"/>
                <w:bCs/>
                <w:sz w:val="28"/>
                <w:szCs w:val="28"/>
              </w:rPr>
            </w:pPr>
            <w:r w:rsidRPr="00E22B68">
              <w:rPr>
                <w:rFonts w:ascii="新細明體" w:hAnsi="新細明體"/>
                <w:bCs/>
                <w:sz w:val="28"/>
                <w:szCs w:val="28"/>
              </w:rPr>
              <w:t>1</w:t>
            </w:r>
            <w:r w:rsidRPr="00E22B68">
              <w:rPr>
                <w:rFonts w:ascii="新細明體" w:hAnsi="新細明體" w:hint="eastAsia"/>
                <w:bCs/>
                <w:sz w:val="28"/>
                <w:szCs w:val="28"/>
              </w:rPr>
              <w:t>）在线数据处理与交易处理业务（经营性电子商务网站除外）；</w:t>
            </w:r>
          </w:p>
          <w:p w:rsidR="00016323" w:rsidRPr="00B87D09" w:rsidRDefault="00E22B68" w:rsidP="00016323">
            <w:pPr>
              <w:pStyle w:val="af6"/>
              <w:ind w:leftChars="148" w:left="731" w:hangingChars="150" w:hanging="420"/>
              <w:rPr>
                <w:rFonts w:ascii="新細明體" w:eastAsia="新細明體" w:hAnsi="新細明體" w:hint="eastAsia"/>
                <w:bCs/>
                <w:sz w:val="28"/>
                <w:szCs w:val="28"/>
              </w:rPr>
            </w:pPr>
            <w:r w:rsidRPr="00E22B68">
              <w:rPr>
                <w:rFonts w:ascii="新細明體" w:hAnsi="新細明體"/>
                <w:bCs/>
                <w:sz w:val="28"/>
                <w:szCs w:val="28"/>
              </w:rPr>
              <w:t>2</w:t>
            </w:r>
            <w:r w:rsidRPr="00E22B68">
              <w:rPr>
                <w:rFonts w:ascii="新細明體" w:hAnsi="新細明體" w:hint="eastAsia"/>
                <w:bCs/>
                <w:sz w:val="28"/>
                <w:szCs w:val="28"/>
              </w:rPr>
              <w:t>）内地境内因特网虚拟专用网业务；</w:t>
            </w:r>
            <w:r w:rsidR="00016323" w:rsidRPr="00B87D09">
              <w:rPr>
                <w:rFonts w:ascii="新細明體" w:eastAsia="新細明體" w:hAnsi="新細明體" w:hint="eastAsia"/>
                <w:bCs/>
                <w:sz w:val="28"/>
                <w:szCs w:val="28"/>
              </w:rPr>
              <w:t xml:space="preserve"> </w:t>
            </w:r>
          </w:p>
          <w:p w:rsidR="00016323" w:rsidRPr="00B87D09" w:rsidRDefault="00E22B68" w:rsidP="00016323">
            <w:pPr>
              <w:pStyle w:val="af6"/>
              <w:ind w:leftChars="148" w:left="731" w:hangingChars="150" w:hanging="420"/>
              <w:rPr>
                <w:rFonts w:ascii="新細明體" w:eastAsia="新細明體" w:hAnsi="新細明體" w:hint="eastAsia"/>
                <w:bCs/>
                <w:sz w:val="28"/>
                <w:szCs w:val="28"/>
              </w:rPr>
            </w:pPr>
            <w:r w:rsidRPr="00E22B68">
              <w:rPr>
                <w:rFonts w:ascii="新細明體" w:hAnsi="新細明體"/>
                <w:bCs/>
                <w:sz w:val="28"/>
                <w:szCs w:val="28"/>
              </w:rPr>
              <w:t>3</w:t>
            </w:r>
            <w:r w:rsidRPr="00E22B68">
              <w:rPr>
                <w:rFonts w:ascii="新細明體" w:hAnsi="新細明體" w:hint="eastAsia"/>
                <w:bCs/>
                <w:sz w:val="28"/>
                <w:szCs w:val="28"/>
              </w:rPr>
              <w:t>）因特网数据中心业务；</w:t>
            </w:r>
          </w:p>
          <w:p w:rsidR="00016323" w:rsidRPr="00B87D09" w:rsidRDefault="00E22B68" w:rsidP="00016323">
            <w:pPr>
              <w:pStyle w:val="af6"/>
              <w:ind w:leftChars="148" w:left="731" w:hangingChars="150" w:hanging="420"/>
              <w:rPr>
                <w:rFonts w:ascii="新細明體" w:eastAsia="新細明體" w:hAnsi="新細明體" w:hint="eastAsia"/>
                <w:bCs/>
                <w:sz w:val="28"/>
                <w:szCs w:val="28"/>
              </w:rPr>
            </w:pPr>
            <w:r w:rsidRPr="00E22B68">
              <w:rPr>
                <w:rFonts w:ascii="新細明體" w:hAnsi="新細明體"/>
                <w:bCs/>
                <w:sz w:val="28"/>
                <w:szCs w:val="28"/>
              </w:rPr>
              <w:t>4</w:t>
            </w:r>
            <w:r w:rsidRPr="00E22B68">
              <w:rPr>
                <w:rFonts w:ascii="新細明體" w:hAnsi="新細明體" w:hint="eastAsia"/>
                <w:bCs/>
                <w:sz w:val="28"/>
                <w:szCs w:val="28"/>
              </w:rPr>
              <w:t>）因特网接入服务业务（为上网用户提供因特网接入服务除外）；</w:t>
            </w:r>
          </w:p>
          <w:p w:rsidR="00016323" w:rsidRPr="00B87D09" w:rsidRDefault="00E22B68" w:rsidP="00016323">
            <w:pPr>
              <w:pStyle w:val="af6"/>
              <w:ind w:leftChars="148" w:left="731" w:hangingChars="150" w:hanging="420"/>
              <w:rPr>
                <w:rFonts w:ascii="新細明體" w:eastAsia="新細明體" w:hAnsi="新細明體" w:hint="eastAsia"/>
                <w:bCs/>
                <w:sz w:val="28"/>
                <w:szCs w:val="28"/>
              </w:rPr>
            </w:pPr>
            <w:r w:rsidRPr="00E22B68">
              <w:rPr>
                <w:rFonts w:ascii="新細明體" w:hAnsi="新細明體"/>
                <w:bCs/>
                <w:sz w:val="28"/>
                <w:szCs w:val="28"/>
              </w:rPr>
              <w:t>5</w:t>
            </w:r>
            <w:r w:rsidRPr="00E22B68">
              <w:rPr>
                <w:rFonts w:ascii="新細明體" w:hAnsi="新細明體" w:hint="eastAsia"/>
                <w:bCs/>
                <w:sz w:val="28"/>
                <w:szCs w:val="28"/>
              </w:rPr>
              <w:t>）信息服务业务（应用商店除外）。</w:t>
            </w:r>
          </w:p>
          <w:p w:rsidR="00016323" w:rsidRPr="00B87D09" w:rsidRDefault="00E22B68" w:rsidP="00016323">
            <w:pPr>
              <w:pStyle w:val="af6"/>
              <w:ind w:leftChars="-2" w:left="310" w:hangingChars="112" w:hanging="314"/>
              <w:rPr>
                <w:rFonts w:ascii="新細明體" w:eastAsia="新細明體" w:hAnsi="新細明體" w:hint="eastAsia"/>
                <w:bCs/>
                <w:sz w:val="28"/>
                <w:szCs w:val="28"/>
              </w:rPr>
            </w:pPr>
            <w:r w:rsidRPr="00E22B68">
              <w:rPr>
                <w:rFonts w:ascii="新細明體" w:hAnsi="新細明體"/>
                <w:bCs/>
                <w:sz w:val="28"/>
                <w:szCs w:val="28"/>
              </w:rPr>
              <w:t>3.</w:t>
            </w:r>
            <w:r w:rsidRPr="00E22B68">
              <w:rPr>
                <w:rFonts w:ascii="新細明體" w:hAnsi="新細明體" w:hint="eastAsia"/>
                <w:bCs/>
                <w:sz w:val="28"/>
                <w:szCs w:val="28"/>
              </w:rPr>
              <w:t>允许澳门服务提供者在广东省销售只能在澳门使用的固定</w:t>
            </w:r>
            <w:r w:rsidRPr="00E22B68">
              <w:rPr>
                <w:rFonts w:ascii="新細明體" w:hAnsi="新細明體"/>
                <w:bCs/>
                <w:sz w:val="28"/>
                <w:szCs w:val="28"/>
              </w:rPr>
              <w:t>/</w:t>
            </w:r>
            <w:r w:rsidRPr="00E22B68">
              <w:rPr>
                <w:rFonts w:ascii="新細明體" w:hAnsi="新細明體" w:hint="eastAsia"/>
                <w:bCs/>
                <w:sz w:val="28"/>
                <w:szCs w:val="28"/>
              </w:rPr>
              <w:t>移动电话卡（不包括卫星移动电话卡）。</w:t>
            </w:r>
            <w:r w:rsidR="009A79C2" w:rsidRPr="00B87D09">
              <w:rPr>
                <w:rStyle w:val="aa"/>
                <w:rFonts w:ascii="新細明體" w:eastAsia="新細明體" w:hAnsi="新細明體"/>
              </w:rPr>
              <w:footnoteReference w:id="4"/>
            </w:r>
          </w:p>
          <w:p w:rsidR="00016323" w:rsidRPr="00B87D09" w:rsidRDefault="00E22B68" w:rsidP="00016323">
            <w:pPr>
              <w:pStyle w:val="af6"/>
              <w:ind w:leftChars="-2" w:left="310" w:hangingChars="112" w:hanging="314"/>
              <w:rPr>
                <w:rFonts w:ascii="新細明體" w:eastAsia="新細明體" w:hAnsi="新細明體" w:hint="eastAsia"/>
                <w:bCs/>
                <w:sz w:val="28"/>
                <w:szCs w:val="28"/>
              </w:rPr>
            </w:pPr>
            <w:r w:rsidRPr="00E22B68">
              <w:rPr>
                <w:rFonts w:ascii="新細明體" w:hAnsi="新細明體"/>
                <w:bCs/>
                <w:sz w:val="28"/>
                <w:szCs w:val="28"/>
              </w:rPr>
              <w:lastRenderedPageBreak/>
              <w:t>4.</w:t>
            </w:r>
            <w:r w:rsidRPr="00E22B68">
              <w:rPr>
                <w:rFonts w:ascii="新細明體" w:hAnsi="新細明體" w:hint="eastAsia"/>
                <w:bCs/>
                <w:sz w:val="28"/>
                <w:szCs w:val="28"/>
              </w:rPr>
              <w:t>允许澳门服务提供者雇用的合同服务提供者以自然人流动的方式在内地提供下列电信服务</w:t>
            </w:r>
            <w:r w:rsidR="00016323" w:rsidRPr="00B87D09">
              <w:rPr>
                <w:rStyle w:val="aa"/>
                <w:rFonts w:ascii="新細明體" w:eastAsia="新細明體" w:hAnsi="新細明體"/>
                <w:bCs/>
                <w:sz w:val="28"/>
                <w:szCs w:val="28"/>
              </w:rPr>
              <w:footnoteReference w:id="5"/>
            </w:r>
            <w:r w:rsidRPr="00E22B68">
              <w:rPr>
                <w:rFonts w:ascii="新細明體" w:hAnsi="新細明體" w:hint="eastAsia"/>
                <w:bCs/>
                <w:sz w:val="28"/>
                <w:szCs w:val="28"/>
              </w:rPr>
              <w:t>：</w:t>
            </w:r>
          </w:p>
          <w:p w:rsidR="00016323" w:rsidRPr="00B87D09" w:rsidRDefault="00E22B68" w:rsidP="00016323">
            <w:pPr>
              <w:pStyle w:val="af6"/>
              <w:ind w:leftChars="147" w:left="729" w:hangingChars="150" w:hanging="420"/>
              <w:rPr>
                <w:rFonts w:ascii="新細明體" w:eastAsia="新細明體" w:hAnsi="新細明體" w:hint="eastAsia"/>
                <w:bCs/>
                <w:sz w:val="28"/>
                <w:szCs w:val="28"/>
              </w:rPr>
            </w:pPr>
            <w:r w:rsidRPr="00E22B68">
              <w:rPr>
                <w:rFonts w:ascii="新細明體" w:hAnsi="新細明體"/>
                <w:bCs/>
                <w:sz w:val="28"/>
                <w:szCs w:val="28"/>
              </w:rPr>
              <w:t>1</w:t>
            </w:r>
            <w:r w:rsidRPr="00E22B68">
              <w:rPr>
                <w:rFonts w:ascii="新細明體" w:hAnsi="新細明體" w:hint="eastAsia"/>
                <w:bCs/>
                <w:sz w:val="28"/>
                <w:szCs w:val="28"/>
              </w:rPr>
              <w:t>）在线数据处理与交易处理业务（仅限于经营性电子商务网站）；</w:t>
            </w:r>
          </w:p>
          <w:p w:rsidR="00016323" w:rsidRPr="00B87D09" w:rsidRDefault="00E22B68" w:rsidP="00016323">
            <w:pPr>
              <w:pStyle w:val="af6"/>
              <w:ind w:leftChars="147" w:left="729" w:hangingChars="150" w:hanging="420"/>
              <w:rPr>
                <w:rFonts w:ascii="新細明體" w:eastAsia="新細明體" w:hAnsi="新細明體" w:hint="eastAsia"/>
                <w:bCs/>
                <w:sz w:val="28"/>
                <w:szCs w:val="28"/>
              </w:rPr>
            </w:pPr>
            <w:r w:rsidRPr="00E22B68">
              <w:rPr>
                <w:rFonts w:ascii="新細明體" w:hAnsi="新細明體"/>
                <w:bCs/>
                <w:sz w:val="28"/>
                <w:szCs w:val="28"/>
              </w:rPr>
              <w:t>2</w:t>
            </w:r>
            <w:r w:rsidRPr="00E22B68">
              <w:rPr>
                <w:rFonts w:ascii="新細明體" w:hAnsi="新細明體" w:hint="eastAsia"/>
                <w:bCs/>
                <w:sz w:val="28"/>
                <w:szCs w:val="28"/>
              </w:rPr>
              <w:t>）呼叫中心业务；</w:t>
            </w:r>
          </w:p>
          <w:p w:rsidR="00E614D8" w:rsidRPr="00B87D09" w:rsidRDefault="00E22B68" w:rsidP="00016323">
            <w:pPr>
              <w:pStyle w:val="af6"/>
              <w:ind w:leftChars="146" w:left="730" w:hangingChars="151" w:hanging="423"/>
              <w:rPr>
                <w:rFonts w:ascii="新細明體" w:eastAsia="新細明體" w:hAnsi="新細明體" w:hint="eastAsia"/>
                <w:sz w:val="32"/>
                <w:szCs w:val="32"/>
              </w:rPr>
            </w:pPr>
            <w:r w:rsidRPr="00E22B68">
              <w:rPr>
                <w:rFonts w:ascii="新細明體" w:hAnsi="新細明體"/>
                <w:bCs/>
                <w:sz w:val="28"/>
                <w:szCs w:val="28"/>
              </w:rPr>
              <w:t>3</w:t>
            </w:r>
            <w:r w:rsidRPr="00E22B68">
              <w:rPr>
                <w:rFonts w:ascii="新細明體" w:hAnsi="新細明體" w:hint="eastAsia"/>
                <w:bCs/>
                <w:sz w:val="28"/>
                <w:szCs w:val="28"/>
              </w:rPr>
              <w:t>）因特网接入服务业务。</w:t>
            </w:r>
          </w:p>
        </w:tc>
      </w:tr>
    </w:tbl>
    <w:p w:rsidR="000312D0" w:rsidRPr="00B87D09" w:rsidRDefault="000312D0" w:rsidP="000312D0">
      <w:pPr>
        <w:spacing w:line="360" w:lineRule="auto"/>
        <w:jc w:val="center"/>
        <w:rPr>
          <w:rFonts w:ascii="新細明體" w:eastAsia="新細明體" w:hAnsi="新細明體" w:hint="eastAsia"/>
          <w:sz w:val="36"/>
          <w:szCs w:val="36"/>
        </w:rPr>
      </w:pPr>
    </w:p>
    <w:sectPr w:rsidR="000312D0" w:rsidRPr="00B87D09" w:rsidSect="00A85A53">
      <w:footnotePr>
        <w:numStart w:val="158"/>
      </w:footnotePr>
      <w:type w:val="continuous"/>
      <w:pgSz w:w="11907" w:h="16840" w:code="9"/>
      <w:pgMar w:top="1135" w:right="1559" w:bottom="993" w:left="1797" w:header="851" w:footer="685" w:gutter="0"/>
      <w:pgNumType w:start="17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F5D" w:rsidRDefault="009C3F5D">
      <w:r>
        <w:separator/>
      </w:r>
    </w:p>
  </w:endnote>
  <w:endnote w:type="continuationSeparator" w:id="0">
    <w:p w:rsidR="009C3F5D" w:rsidRDefault="009C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FangSong">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sig w:usb0="00000003" w:usb1="00000000" w:usb2="00000000" w:usb3="00000000" w:csb0="00000001" w:csb1="00000000"/>
  </w:font>
  <w:font w:name="FangSong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A6" w:rsidRPr="003E66DC" w:rsidRDefault="004471A6" w:rsidP="00865569">
    <w:pPr>
      <w:pStyle w:val="ad"/>
      <w:jc w:val="center"/>
      <w:rPr>
        <w:rFonts w:eastAsia="新細明體" w:hint="eastAsia"/>
        <w:lang w:eastAsia="zh-HK"/>
      </w:rPr>
    </w:pPr>
  </w:p>
  <w:p w:rsidR="004471A6" w:rsidRPr="006A4765" w:rsidRDefault="004471A6" w:rsidP="00865569">
    <w:pPr>
      <w:pStyle w:val="ad"/>
      <w:jc w:val="center"/>
      <w:rPr>
        <w:rFonts w:eastAsia="新細明體" w:hint="eastAsia"/>
        <w:lang w:eastAsia="zh-HK"/>
      </w:rPr>
    </w:pPr>
    <w:r>
      <w:fldChar w:fldCharType="begin"/>
    </w:r>
    <w:r>
      <w:instrText>PAGE   \* MERGEFORMAT</w:instrText>
    </w:r>
    <w:r>
      <w:fldChar w:fldCharType="separate"/>
    </w:r>
    <w:r w:rsidR="001432C3" w:rsidRPr="001432C3">
      <w:rPr>
        <w:noProof/>
        <w:lang w:val="zh-CN"/>
      </w:rPr>
      <w:t>170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F5D" w:rsidRDefault="009C3F5D">
      <w:r>
        <w:separator/>
      </w:r>
    </w:p>
  </w:footnote>
  <w:footnote w:type="continuationSeparator" w:id="0">
    <w:p w:rsidR="009C3F5D" w:rsidRDefault="009C3F5D">
      <w:r>
        <w:continuationSeparator/>
      </w:r>
    </w:p>
  </w:footnote>
  <w:footnote w:id="1">
    <w:p w:rsidR="004471A6" w:rsidRDefault="004471A6" w:rsidP="009E1688">
      <w:pPr>
        <w:pStyle w:val="a8"/>
        <w:spacing w:after="120"/>
        <w:ind w:left="425" w:hangingChars="236" w:hanging="425"/>
        <w:jc w:val="both"/>
      </w:pPr>
      <w:r>
        <w:rPr>
          <w:rStyle w:val="aa"/>
        </w:rPr>
        <w:footnoteRef/>
      </w:r>
      <w:r w:rsidR="00E22B68" w:rsidRPr="00E22B68">
        <w:t xml:space="preserve"> </w:t>
      </w:r>
      <w:r w:rsidR="00E22B68" w:rsidRPr="003F6C72">
        <w:rPr>
          <w:rFonts w:eastAsia="新細明體"/>
        </w:rPr>
        <w:tab/>
      </w:r>
      <w:r w:rsidR="00E22B68" w:rsidRPr="00E22B68">
        <w:rPr>
          <w:rFonts w:hint="eastAsia"/>
        </w:rPr>
        <w:t>对电信服务部门（分部门）的商业存在和跨境服务模式，内地对澳门服务提供者的开放承诺沿用</w:t>
      </w:r>
      <w:r w:rsidR="00E22B68" w:rsidRPr="00E22B68">
        <w:rPr>
          <w:rFonts w:hint="eastAsia"/>
          <w:spacing w:val="2"/>
        </w:rPr>
        <w:t>正面清单形式列举开放措施。本协议附件</w:t>
      </w:r>
      <w:r w:rsidR="00E22B68" w:rsidRPr="00E22B68">
        <w:rPr>
          <w:spacing w:val="2"/>
        </w:rPr>
        <w:t>1</w:t>
      </w:r>
      <w:r w:rsidR="00E22B68" w:rsidRPr="00E22B68">
        <w:rPr>
          <w:rFonts w:hint="eastAsia"/>
          <w:spacing w:val="2"/>
        </w:rPr>
        <w:t>表</w:t>
      </w:r>
      <w:r w:rsidR="00E22B68" w:rsidRPr="00E22B68">
        <w:rPr>
          <w:spacing w:val="2"/>
        </w:rPr>
        <w:t>3</w:t>
      </w:r>
      <w:r w:rsidR="00E22B68" w:rsidRPr="00E22B68">
        <w:rPr>
          <w:rFonts w:ascii="新細明體" w:hAnsi="新細明體" w:hint="eastAsia"/>
        </w:rPr>
        <w:t>涵盖《安排》及其所有补充协议、《广东协议》在电信服务部门（分部门）下的全部开放措施。</w:t>
      </w:r>
    </w:p>
  </w:footnote>
  <w:footnote w:id="2">
    <w:p w:rsidR="004471A6" w:rsidRDefault="004471A6" w:rsidP="00016323">
      <w:pPr>
        <w:pStyle w:val="a8"/>
        <w:rPr>
          <w:rFonts w:hint="eastAsia"/>
        </w:rPr>
      </w:pPr>
      <w:r>
        <w:rPr>
          <w:rStyle w:val="aa"/>
        </w:rPr>
        <w:footnoteRef/>
      </w:r>
      <w:r w:rsidR="00E22B68" w:rsidRPr="00E22B68">
        <w:rPr>
          <w:rFonts w:ascii="新細明體" w:hAnsi="新細明體"/>
        </w:rPr>
        <w:t xml:space="preserve"> </w:t>
      </w:r>
      <w:r w:rsidR="00E22B68" w:rsidRPr="00E22B68">
        <w:rPr>
          <w:rFonts w:ascii="新細明體" w:hAnsi="新細明體" w:hint="eastAsia"/>
        </w:rPr>
        <w:t>涵盖《安排》、补充协议十、《广东协议》中已有开放措施及本协议新增开放措施。</w:t>
      </w:r>
    </w:p>
  </w:footnote>
  <w:footnote w:id="3">
    <w:p w:rsidR="004471A6" w:rsidRDefault="004471A6" w:rsidP="00016323">
      <w:pPr>
        <w:pStyle w:val="a8"/>
        <w:rPr>
          <w:rFonts w:hint="eastAsia"/>
        </w:rPr>
      </w:pPr>
      <w:r>
        <w:rPr>
          <w:rStyle w:val="aa"/>
        </w:rPr>
        <w:footnoteRef/>
      </w:r>
      <w:r w:rsidR="00E22B68" w:rsidRPr="00E22B68">
        <w:rPr>
          <w:rFonts w:ascii="新細明體" w:hAnsi="新細明體"/>
        </w:rPr>
        <w:t xml:space="preserve"> </w:t>
      </w:r>
      <w:r w:rsidR="00E22B68" w:rsidRPr="00E22B68">
        <w:rPr>
          <w:rFonts w:ascii="新細明體" w:hAnsi="新細明體" w:hint="eastAsia"/>
        </w:rPr>
        <w:t>涵盖《安排》、补充协议四中已有开放措施。</w:t>
      </w:r>
    </w:p>
  </w:footnote>
  <w:footnote w:id="4">
    <w:p w:rsidR="004471A6" w:rsidRDefault="004471A6" w:rsidP="009A79C2">
      <w:pPr>
        <w:pStyle w:val="a8"/>
        <w:rPr>
          <w:rFonts w:hint="eastAsia"/>
        </w:rPr>
      </w:pPr>
      <w:r>
        <w:rPr>
          <w:rStyle w:val="aa"/>
        </w:rPr>
        <w:footnoteRef/>
      </w:r>
      <w:r w:rsidR="00E22B68" w:rsidRPr="00E22B68">
        <w:rPr>
          <w:rFonts w:ascii="新細明體" w:hAnsi="新細明體"/>
        </w:rPr>
        <w:t xml:space="preserve"> </w:t>
      </w:r>
      <w:r w:rsidR="00E22B68" w:rsidRPr="00E22B68">
        <w:rPr>
          <w:rFonts w:ascii="新細明體" w:hAnsi="新細明體" w:hint="eastAsia"/>
        </w:rPr>
        <w:t>涵盖《安排》补充协议六中已有开放措施；</w:t>
      </w:r>
      <w:r w:rsidR="00E22B68" w:rsidRPr="00E22B68">
        <w:rPr>
          <w:rFonts w:ascii="SimSun" w:hAnsi="SimSun"/>
        </w:rPr>
        <w:t>须符合内地与澳门电信监管部门签订的关于在广东省销售澳门电话卡备忘录的规定。</w:t>
      </w:r>
    </w:p>
  </w:footnote>
  <w:footnote w:id="5">
    <w:p w:rsidR="004471A6" w:rsidRDefault="004471A6" w:rsidP="00016323">
      <w:pPr>
        <w:pStyle w:val="a8"/>
        <w:rPr>
          <w:rFonts w:hint="eastAsia"/>
        </w:rPr>
      </w:pPr>
      <w:r>
        <w:rPr>
          <w:rStyle w:val="aa"/>
        </w:rPr>
        <w:footnoteRef/>
      </w:r>
      <w:r w:rsidR="00E22B68" w:rsidRPr="00E22B68">
        <w:rPr>
          <w:rFonts w:ascii="新細明體" w:hAnsi="新細明體"/>
        </w:rPr>
        <w:t xml:space="preserve"> </w:t>
      </w:r>
      <w:r w:rsidR="00E22B68" w:rsidRPr="00E22B68">
        <w:rPr>
          <w:rFonts w:ascii="新細明體" w:hAnsi="新細明體" w:hint="eastAsia"/>
        </w:rPr>
        <w:t>涵盖《安排》补充协议十已有开放措施。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C1A5E"/>
    <w:lvl w:ilvl="0">
      <w:start w:val="1"/>
      <w:numFmt w:val="decimal"/>
      <w:pStyle w:val="5"/>
      <w:lvlText w:val="%1."/>
      <w:lvlJc w:val="left"/>
      <w:pPr>
        <w:tabs>
          <w:tab w:val="num" w:pos="1492"/>
        </w:tabs>
        <w:ind w:left="1492" w:hanging="360"/>
      </w:pPr>
    </w:lvl>
  </w:abstractNum>
  <w:abstractNum w:abstractNumId="1">
    <w:nsid w:val="FFFFFF7D"/>
    <w:multiLevelType w:val="singleLevel"/>
    <w:tmpl w:val="F26CA75C"/>
    <w:lvl w:ilvl="0">
      <w:start w:val="1"/>
      <w:numFmt w:val="decimal"/>
      <w:pStyle w:val="4"/>
      <w:lvlText w:val="%1."/>
      <w:lvlJc w:val="left"/>
      <w:pPr>
        <w:tabs>
          <w:tab w:val="num" w:pos="1209"/>
        </w:tabs>
        <w:ind w:left="1209" w:hanging="360"/>
      </w:pPr>
    </w:lvl>
  </w:abstractNum>
  <w:abstractNum w:abstractNumId="2">
    <w:nsid w:val="FFFFFF7E"/>
    <w:multiLevelType w:val="singleLevel"/>
    <w:tmpl w:val="6FBACBCC"/>
    <w:lvl w:ilvl="0">
      <w:start w:val="1"/>
      <w:numFmt w:val="decimal"/>
      <w:pStyle w:val="3"/>
      <w:lvlText w:val="%1."/>
      <w:lvlJc w:val="left"/>
      <w:pPr>
        <w:tabs>
          <w:tab w:val="num" w:pos="926"/>
        </w:tabs>
        <w:ind w:left="926" w:hanging="360"/>
      </w:pPr>
    </w:lvl>
  </w:abstractNum>
  <w:abstractNum w:abstractNumId="3">
    <w:nsid w:val="FFFFFF80"/>
    <w:multiLevelType w:val="singleLevel"/>
    <w:tmpl w:val="E370D036"/>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A394DB6A"/>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67C8C9BC"/>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D82B5E0"/>
    <w:lvl w:ilvl="0">
      <w:start w:val="1"/>
      <w:numFmt w:val="bullet"/>
      <w:pStyle w:val="2"/>
      <w:lvlText w:val=""/>
      <w:lvlJc w:val="left"/>
      <w:pPr>
        <w:tabs>
          <w:tab w:val="num" w:pos="567"/>
        </w:tabs>
        <w:ind w:left="851" w:hanging="284"/>
      </w:pPr>
      <w:rPr>
        <w:rFonts w:ascii="Symbol" w:hAnsi="Symbol" w:hint="default"/>
      </w:rPr>
    </w:lvl>
  </w:abstractNum>
  <w:abstractNum w:abstractNumId="7">
    <w:nsid w:val="00142EB9"/>
    <w:multiLevelType w:val="hybridMultilevel"/>
    <w:tmpl w:val="501E1EF4"/>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0C53C73"/>
    <w:multiLevelType w:val="hybridMultilevel"/>
    <w:tmpl w:val="3F343D6C"/>
    <w:lvl w:ilvl="0" w:tplc="F1B0B3F6">
      <w:start w:val="1"/>
      <w:numFmt w:val="lowerRoman"/>
      <w:lvlText w:val="%1."/>
      <w:lvlJc w:val="left"/>
      <w:pPr>
        <w:tabs>
          <w:tab w:val="num" w:pos="720"/>
        </w:tabs>
        <w:ind w:left="720" w:hanging="480"/>
      </w:pPr>
      <w:rPr>
        <w:rFonts w:hint="eastAsia"/>
        <w:i w:val="0"/>
        <w:color w:val="auto"/>
        <w:sz w:val="24"/>
        <w:szCs w:val="24"/>
      </w:rPr>
    </w:lvl>
    <w:lvl w:ilvl="1" w:tplc="04090019">
      <w:start w:val="1"/>
      <w:numFmt w:val="ideographTraditional"/>
      <w:lvlText w:val="%2、"/>
      <w:lvlJc w:val="left"/>
      <w:pPr>
        <w:tabs>
          <w:tab w:val="num" w:pos="960"/>
        </w:tabs>
        <w:ind w:left="960" w:hanging="480"/>
      </w:pPr>
    </w:lvl>
    <w:lvl w:ilvl="2" w:tplc="C9ECE2B2">
      <w:start w:val="1"/>
      <w:numFmt w:val="bullet"/>
      <w:pStyle w:val="a"/>
      <w:lvlText w:val=""/>
      <w:lvlJc w:val="left"/>
      <w:pPr>
        <w:tabs>
          <w:tab w:val="num" w:pos="1385"/>
        </w:tabs>
        <w:ind w:left="1385" w:hanging="425"/>
      </w:pPr>
      <w:rPr>
        <w:rFonts w:ascii="Wingdings" w:hAnsi="Wingdings" w:hint="default"/>
        <w:i w:val="0"/>
        <w:color w:val="auto"/>
        <w:sz w:val="28"/>
        <w:szCs w:val="2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56E0793"/>
    <w:multiLevelType w:val="hybridMultilevel"/>
    <w:tmpl w:val="65A84D28"/>
    <w:lvl w:ilvl="0" w:tplc="B15807E6">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8E2797C"/>
    <w:multiLevelType w:val="multilevel"/>
    <w:tmpl w:val="4C7ED544"/>
    <w:lvl w:ilvl="0">
      <w:start w:val="1"/>
      <w:numFmt w:val="decimal"/>
      <w:pStyle w:val="KWListNumber"/>
      <w:lvlText w:val="%1"/>
      <w:lvlJc w:val="left"/>
      <w:pPr>
        <w:tabs>
          <w:tab w:val="num" w:pos="1134"/>
        </w:tabs>
        <w:ind w:left="1134" w:hanging="567"/>
      </w:pPr>
      <w:rPr>
        <w:rFonts w:ascii="Arial" w:eastAsia="KaiTi_GB2312" w:hAnsi="Arial" w:hint="default"/>
        <w:sz w:val="20"/>
      </w:rPr>
    </w:lvl>
    <w:lvl w:ilvl="1">
      <w:start w:val="1"/>
      <w:numFmt w:val="lowerLetter"/>
      <w:lvlText w:val="%2)"/>
      <w:lvlJc w:val="left"/>
      <w:pPr>
        <w:tabs>
          <w:tab w:val="num" w:pos="1701"/>
        </w:tabs>
        <w:ind w:left="1701" w:hanging="567"/>
      </w:pPr>
      <w:rPr>
        <w:rFonts w:ascii="Arial" w:hAnsi="Arial" w:hint="default"/>
        <w:sz w:val="20"/>
      </w:rPr>
    </w:lvl>
    <w:lvl w:ilvl="2">
      <w:start w:val="1"/>
      <w:numFmt w:val="lowerRoman"/>
      <w:lvlText w:val="%3."/>
      <w:lvlJc w:val="left"/>
      <w:pPr>
        <w:tabs>
          <w:tab w:val="num" w:pos="2268"/>
        </w:tabs>
        <w:ind w:left="2268" w:hanging="567"/>
      </w:pPr>
      <w:rPr>
        <w:rFonts w:ascii="Arial" w:hAnsi="Arial" w:hint="default"/>
        <w:sz w:val="20"/>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1">
    <w:nsid w:val="098F60AA"/>
    <w:multiLevelType w:val="hybridMultilevel"/>
    <w:tmpl w:val="C88AD27A"/>
    <w:lvl w:ilvl="0" w:tplc="55CAB426">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B3E73A3"/>
    <w:multiLevelType w:val="multilevel"/>
    <w:tmpl w:val="7928973A"/>
    <w:lvl w:ilvl="0">
      <w:start w:val="1"/>
      <w:numFmt w:val="chineseCountingThousand"/>
      <w:pStyle w:val="KWheading1"/>
      <w:lvlText w:val="%1、"/>
      <w:lvlJc w:val="left"/>
      <w:pPr>
        <w:tabs>
          <w:tab w:val="num" w:pos="567"/>
        </w:tabs>
        <w:ind w:left="567" w:hanging="567"/>
      </w:pPr>
      <w:rPr>
        <w:rFonts w:hint="eastAsia"/>
      </w:rPr>
    </w:lvl>
    <w:lvl w:ilvl="1">
      <w:start w:val="1"/>
      <w:numFmt w:val="decimal"/>
      <w:pStyle w:val="KWheading2"/>
      <w:lvlText w:val="%2."/>
      <w:lvlJc w:val="left"/>
      <w:pPr>
        <w:tabs>
          <w:tab w:val="num" w:pos="567"/>
        </w:tabs>
        <w:ind w:left="567" w:hanging="567"/>
      </w:pPr>
      <w:rPr>
        <w:rFonts w:ascii="Arial" w:hAnsi="Arial" w:hint="default"/>
        <w:sz w:val="24"/>
      </w:rPr>
    </w:lvl>
    <w:lvl w:ilvl="2">
      <w:start w:val="1"/>
      <w:numFmt w:val="lowerLetter"/>
      <w:pStyle w:val="KWheading3"/>
      <w:lvlText w:val="(%3)"/>
      <w:lvlJc w:val="left"/>
      <w:pPr>
        <w:tabs>
          <w:tab w:val="num" w:pos="567"/>
        </w:tabs>
        <w:ind w:left="567" w:hanging="567"/>
      </w:pPr>
      <w:rPr>
        <w:rFonts w:ascii="Arial" w:hAnsi="Arial" w:hint="default"/>
        <w:sz w:val="20"/>
      </w:rPr>
    </w:lvl>
    <w:lvl w:ilvl="3">
      <w:start w:val="1"/>
      <w:numFmt w:val="lowerRoman"/>
      <w:pStyle w:val="KWheading4"/>
      <w:lvlText w:val="(%4)"/>
      <w:lvlJc w:val="left"/>
      <w:pPr>
        <w:tabs>
          <w:tab w:val="num" w:pos="1134"/>
        </w:tabs>
        <w:ind w:left="1134" w:hanging="567"/>
      </w:pPr>
      <w:rPr>
        <w:rFonts w:ascii="Arial" w:hAnsi="Arial" w:hint="default"/>
        <w:b w:val="0"/>
        <w:i w:val="0"/>
        <w:sz w:val="20"/>
      </w:rPr>
    </w:lvl>
    <w:lvl w:ilvl="4">
      <w:start w:val="1"/>
      <w:numFmt w:val="upperLetter"/>
      <w:pStyle w:val="KWheading5"/>
      <w:lvlText w:val="(%5)"/>
      <w:lvlJc w:val="left"/>
      <w:pPr>
        <w:tabs>
          <w:tab w:val="num" w:pos="1701"/>
        </w:tabs>
        <w:ind w:left="1701" w:hanging="567"/>
      </w:pPr>
      <w:rPr>
        <w:rFonts w:ascii="Arial" w:hAnsi="Arial" w:hint="default"/>
        <w:sz w:val="20"/>
      </w:rPr>
    </w:lvl>
    <w:lvl w:ilvl="5">
      <w:start w:val="1"/>
      <w:numFmt w:val="none"/>
      <w:lvlText w:val=""/>
      <w:lvlJc w:val="left"/>
      <w:pPr>
        <w:tabs>
          <w:tab w:val="num" w:pos="2268"/>
        </w:tabs>
        <w:ind w:left="2268" w:hanging="2268"/>
      </w:pPr>
      <w:rPr>
        <w:rFonts w:hint="eastAsia"/>
      </w:rPr>
    </w:lvl>
    <w:lvl w:ilvl="6">
      <w:start w:val="1"/>
      <w:numFmt w:val="none"/>
      <w:lvlText w:val=""/>
      <w:lvlJc w:val="left"/>
      <w:pPr>
        <w:tabs>
          <w:tab w:val="num" w:pos="2268"/>
        </w:tabs>
        <w:ind w:left="2268" w:hanging="2268"/>
      </w:pPr>
      <w:rPr>
        <w:rFonts w:hint="eastAsia"/>
      </w:rPr>
    </w:lvl>
    <w:lvl w:ilvl="7">
      <w:start w:val="1"/>
      <w:numFmt w:val="none"/>
      <w:lvlText w:val=""/>
      <w:lvlJc w:val="left"/>
      <w:pPr>
        <w:tabs>
          <w:tab w:val="num" w:pos="2268"/>
        </w:tabs>
        <w:ind w:left="2268" w:hanging="2268"/>
      </w:pPr>
      <w:rPr>
        <w:rFonts w:hint="eastAsia"/>
      </w:rPr>
    </w:lvl>
    <w:lvl w:ilvl="8">
      <w:start w:val="1"/>
      <w:numFmt w:val="none"/>
      <w:lvlText w:val=""/>
      <w:lvlJc w:val="left"/>
      <w:pPr>
        <w:tabs>
          <w:tab w:val="num" w:pos="2268"/>
        </w:tabs>
        <w:ind w:left="2268" w:hanging="2268"/>
      </w:pPr>
      <w:rPr>
        <w:rFonts w:hint="eastAsia"/>
      </w:rPr>
    </w:lvl>
  </w:abstractNum>
  <w:abstractNum w:abstractNumId="13">
    <w:nsid w:val="1104781C"/>
    <w:multiLevelType w:val="hybridMultilevel"/>
    <w:tmpl w:val="491AE112"/>
    <w:lvl w:ilvl="0" w:tplc="E44AA3EE">
      <w:start w:val="1"/>
      <w:numFmt w:val="decimal"/>
      <w:lvlText w:val="%1."/>
      <w:lvlJc w:val="left"/>
      <w:pPr>
        <w:ind w:left="360" w:hanging="36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28663F5"/>
    <w:multiLevelType w:val="hybridMultilevel"/>
    <w:tmpl w:val="19A885E2"/>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458340F"/>
    <w:multiLevelType w:val="hybridMultilevel"/>
    <w:tmpl w:val="5C6E532A"/>
    <w:lvl w:ilvl="0" w:tplc="1D940984">
      <w:start w:val="1"/>
      <w:numFmt w:val="lowerLetter"/>
      <w:lvlText w:val="%1."/>
      <w:lvlJc w:val="left"/>
      <w:pPr>
        <w:ind w:left="713" w:hanging="360"/>
      </w:pPr>
      <w:rPr>
        <w:rFonts w:hint="default"/>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16">
    <w:nsid w:val="147C1AED"/>
    <w:multiLevelType w:val="hybridMultilevel"/>
    <w:tmpl w:val="64B88486"/>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17317254"/>
    <w:multiLevelType w:val="hybridMultilevel"/>
    <w:tmpl w:val="9628EC9E"/>
    <w:lvl w:ilvl="0" w:tplc="400ED24A">
      <w:start w:val="1"/>
      <w:numFmt w:val="decimal"/>
      <w:lvlText w:val="%1）"/>
      <w:lvlJc w:val="left"/>
      <w:pPr>
        <w:ind w:left="1178"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173F79E6"/>
    <w:multiLevelType w:val="hybridMultilevel"/>
    <w:tmpl w:val="6D28FEF8"/>
    <w:lvl w:ilvl="0" w:tplc="12C2EED0">
      <w:start w:val="1"/>
      <w:numFmt w:val="decimal"/>
      <w:lvlText w:val="%1."/>
      <w:lvlJc w:val="left"/>
      <w:pPr>
        <w:ind w:left="339" w:hanging="360"/>
      </w:pPr>
      <w:rPr>
        <w:rFonts w:eastAsia="FangSong"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02E4670"/>
    <w:multiLevelType w:val="hybridMultilevel"/>
    <w:tmpl w:val="1C2C2356"/>
    <w:lvl w:ilvl="0" w:tplc="6A66265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38D0555"/>
    <w:multiLevelType w:val="hybridMultilevel"/>
    <w:tmpl w:val="589E2330"/>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24840B28"/>
    <w:multiLevelType w:val="multilevel"/>
    <w:tmpl w:val="55925CE2"/>
    <w:lvl w:ilvl="0">
      <w:start w:val="1"/>
      <w:numFmt w:val="bullet"/>
      <w:pStyle w:val="a0"/>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22">
    <w:nsid w:val="24FD2DA2"/>
    <w:multiLevelType w:val="hybridMultilevel"/>
    <w:tmpl w:val="73FADB0E"/>
    <w:lvl w:ilvl="0" w:tplc="7A36D218">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63B5143"/>
    <w:multiLevelType w:val="hybridMultilevel"/>
    <w:tmpl w:val="0234F40A"/>
    <w:lvl w:ilvl="0" w:tplc="D8B8909C">
      <w:start w:val="1"/>
      <w:numFmt w:val="decimal"/>
      <w:lvlText w:val="%1)"/>
      <w:lvlJc w:val="left"/>
      <w:pPr>
        <w:tabs>
          <w:tab w:val="num" w:pos="720"/>
        </w:tabs>
        <w:ind w:left="720" w:hanging="720"/>
      </w:pPr>
      <w:rPr>
        <w:rFonts w:ascii="FangSong" w:eastAsia="新細明體" w:hAnsi="FangSong" w:cs="Times New Roman"/>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4">
    <w:nsid w:val="27651308"/>
    <w:multiLevelType w:val="hybridMultilevel"/>
    <w:tmpl w:val="A1584516"/>
    <w:lvl w:ilvl="0" w:tplc="C7F207FA">
      <w:start w:val="1"/>
      <w:numFmt w:val="decimal"/>
      <w:lvlText w:val="%1）"/>
      <w:lvlJc w:val="left"/>
      <w:pPr>
        <w:ind w:left="720" w:hanging="720"/>
      </w:pPr>
      <w:rPr>
        <w:rFonts w:hint="default"/>
      </w:rPr>
    </w:lvl>
    <w:lvl w:ilvl="1" w:tplc="F314F85C">
      <w:start w:val="1"/>
      <w:numFmt w:val="decimal"/>
      <w:lvlText w:val="%2."/>
      <w:lvlJc w:val="left"/>
      <w:pPr>
        <w:ind w:left="840" w:hanging="360"/>
      </w:pPr>
      <w:rPr>
        <w:rFonts w:ascii="新細明體" w:eastAsia="新細明體" w:hAnsi="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8EB084B"/>
    <w:multiLevelType w:val="hybridMultilevel"/>
    <w:tmpl w:val="89AE3828"/>
    <w:lvl w:ilvl="0" w:tplc="5656A73E">
      <w:start w:val="1"/>
      <w:numFmt w:val="decimal"/>
      <w:lvlText w:val="%1."/>
      <w:lvlJc w:val="left"/>
      <w:pPr>
        <w:ind w:left="720" w:hanging="72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DF42501"/>
    <w:multiLevelType w:val="hybridMultilevel"/>
    <w:tmpl w:val="3CF611F0"/>
    <w:lvl w:ilvl="0" w:tplc="9A1EDB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2DF96F5A"/>
    <w:multiLevelType w:val="hybridMultilevel"/>
    <w:tmpl w:val="CDE0B5CA"/>
    <w:lvl w:ilvl="0" w:tplc="DA128D2A">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F4C32E5"/>
    <w:multiLevelType w:val="hybridMultilevel"/>
    <w:tmpl w:val="6B38CAA4"/>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2F9A7347"/>
    <w:multiLevelType w:val="multilevel"/>
    <w:tmpl w:val="3DA08F00"/>
    <w:lvl w:ilvl="0">
      <w:start w:val="1"/>
      <w:numFmt w:val="decimal"/>
      <w:pStyle w:val="a1"/>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30">
    <w:nsid w:val="36854B19"/>
    <w:multiLevelType w:val="hybridMultilevel"/>
    <w:tmpl w:val="A21A325E"/>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7A57D7A"/>
    <w:multiLevelType w:val="multilevel"/>
    <w:tmpl w:val="B8564C92"/>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871"/>
        </w:tabs>
        <w:ind w:left="1871" w:hanging="737"/>
      </w:pPr>
      <w:rPr>
        <w:rFonts w:hint="default"/>
      </w:rPr>
    </w:lvl>
    <w:lvl w:ilvl="3">
      <w:start w:val="1"/>
      <w:numFmt w:val="decimal"/>
      <w:lvlText w:val="%1.%2.%3.%4."/>
      <w:lvlJc w:val="left"/>
      <w:pPr>
        <w:tabs>
          <w:tab w:val="num" w:pos="2835"/>
        </w:tabs>
        <w:ind w:left="2835" w:hanging="96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969"/>
        </w:tabs>
        <w:ind w:left="3969" w:hanging="1134"/>
      </w:pPr>
      <w:rPr>
        <w:rFonts w:hint="default"/>
      </w:rPr>
    </w:lvl>
    <w:lvl w:ilvl="6">
      <w:start w:val="1"/>
      <w:numFmt w:val="decimal"/>
      <w:lvlText w:val="%1.%2.%3.%4.%5.%6.%7."/>
      <w:lvlJc w:val="left"/>
      <w:pPr>
        <w:tabs>
          <w:tab w:val="num" w:pos="3969"/>
        </w:tabs>
        <w:ind w:left="3969" w:hanging="1134"/>
      </w:pPr>
      <w:rPr>
        <w:rFonts w:hint="default"/>
      </w:rPr>
    </w:lvl>
    <w:lvl w:ilvl="7">
      <w:start w:val="1"/>
      <w:numFmt w:val="decimal"/>
      <w:lvlText w:val="%1.%2.%3.%4.%5.%6.%7.%8."/>
      <w:lvlJc w:val="left"/>
      <w:pPr>
        <w:tabs>
          <w:tab w:val="num" w:pos="3969"/>
        </w:tabs>
        <w:ind w:left="3969" w:hanging="1134"/>
      </w:pPr>
      <w:rPr>
        <w:rFonts w:hint="default"/>
      </w:rPr>
    </w:lvl>
    <w:lvl w:ilvl="8">
      <w:start w:val="1"/>
      <w:numFmt w:val="decimal"/>
      <w:lvlText w:val="%1.%2.%3.%4.%5.%6.%7.%8.%9."/>
      <w:lvlJc w:val="left"/>
      <w:pPr>
        <w:tabs>
          <w:tab w:val="num" w:pos="3969"/>
        </w:tabs>
        <w:ind w:left="3969" w:hanging="1134"/>
      </w:pPr>
      <w:rPr>
        <w:rFonts w:hint="default"/>
      </w:rPr>
    </w:lvl>
  </w:abstractNum>
  <w:abstractNum w:abstractNumId="32">
    <w:nsid w:val="3C4D234B"/>
    <w:multiLevelType w:val="hybridMultilevel"/>
    <w:tmpl w:val="6C208D20"/>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3CD61FFA"/>
    <w:multiLevelType w:val="hybridMultilevel"/>
    <w:tmpl w:val="4B6CCD34"/>
    <w:lvl w:ilvl="0" w:tplc="DD5A62BE">
      <w:start w:val="1"/>
      <w:numFmt w:val="decimal"/>
      <w:lvlText w:val="%1）"/>
      <w:lvlJc w:val="left"/>
      <w:pPr>
        <w:ind w:left="1178" w:hanging="720"/>
      </w:pPr>
      <w:rPr>
        <w:rFonts w:hint="default"/>
      </w:rPr>
    </w:lvl>
    <w:lvl w:ilvl="1" w:tplc="DB7A4FA8">
      <w:start w:val="1"/>
      <w:numFmt w:val="decimal"/>
      <w:lvlText w:val="%2."/>
      <w:lvlJc w:val="left"/>
      <w:pPr>
        <w:ind w:left="1298" w:hanging="360"/>
      </w:pPr>
      <w:rPr>
        <w:rFonts w:hint="default"/>
      </w:r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34">
    <w:nsid w:val="3E131B03"/>
    <w:multiLevelType w:val="hybridMultilevel"/>
    <w:tmpl w:val="18D87EC2"/>
    <w:lvl w:ilvl="0" w:tplc="0409000F">
      <w:start w:val="1"/>
      <w:numFmt w:val="decimal"/>
      <w:lvlText w:val="%1."/>
      <w:lvlJc w:val="left"/>
      <w:pPr>
        <w:ind w:left="480" w:hanging="480"/>
      </w:pPr>
    </w:lvl>
    <w:lvl w:ilvl="1" w:tplc="57F6F4E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06F3411"/>
    <w:multiLevelType w:val="hybridMultilevel"/>
    <w:tmpl w:val="095C850E"/>
    <w:lvl w:ilvl="0" w:tplc="5656A73E">
      <w:start w:val="1"/>
      <w:numFmt w:val="decimal"/>
      <w:lvlText w:val="%1."/>
      <w:lvlJc w:val="left"/>
      <w:pPr>
        <w:ind w:left="720" w:hanging="720"/>
      </w:pPr>
      <w:rPr>
        <w:rFonts w:eastAsia="標楷體" w:hint="eastAsia"/>
        <w:snapToGrid w:val="0"/>
        <w:kern w:val="0"/>
      </w:rPr>
    </w:lvl>
    <w:lvl w:ilvl="1" w:tplc="11902E5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3CD5447"/>
    <w:multiLevelType w:val="multilevel"/>
    <w:tmpl w:val="840649F8"/>
    <w:lvl w:ilvl="0">
      <w:start w:val="1"/>
      <w:numFmt w:val="decimal"/>
      <w:pStyle w:val="1"/>
      <w:lvlText w:val="%1"/>
      <w:lvlJc w:val="left"/>
      <w:pPr>
        <w:tabs>
          <w:tab w:val="num" w:pos="567"/>
        </w:tabs>
        <w:ind w:left="567" w:hanging="567"/>
      </w:pPr>
      <w:rPr>
        <w:rFonts w:hint="default"/>
      </w:rPr>
    </w:lvl>
    <w:lvl w:ilvl="1">
      <w:start w:val="1"/>
      <w:numFmt w:val="decimal"/>
      <w:pStyle w:val="20"/>
      <w:lvlText w:val="%1.%2"/>
      <w:lvlJc w:val="left"/>
      <w:pPr>
        <w:tabs>
          <w:tab w:val="num" w:pos="567"/>
        </w:tabs>
        <w:ind w:left="567" w:hanging="567"/>
      </w:pPr>
      <w:rPr>
        <w:rFonts w:hint="default"/>
      </w:rPr>
    </w:lvl>
    <w:lvl w:ilvl="2">
      <w:start w:val="1"/>
      <w:numFmt w:val="lowerLetter"/>
      <w:pStyle w:val="31"/>
      <w:lvlText w:val="(%3)"/>
      <w:lvlJc w:val="left"/>
      <w:pPr>
        <w:tabs>
          <w:tab w:val="num" w:pos="567"/>
        </w:tabs>
        <w:ind w:left="567" w:hanging="567"/>
      </w:pPr>
      <w:rPr>
        <w:rFonts w:hint="default"/>
      </w:rPr>
    </w:lvl>
    <w:lvl w:ilvl="3">
      <w:start w:val="1"/>
      <w:numFmt w:val="lowerRoman"/>
      <w:pStyle w:val="41"/>
      <w:lvlText w:val="(%4)"/>
      <w:lvlJc w:val="left"/>
      <w:pPr>
        <w:tabs>
          <w:tab w:val="num" w:pos="567"/>
        </w:tabs>
        <w:ind w:left="1134" w:hanging="567"/>
      </w:pPr>
      <w:rPr>
        <w:rFonts w:hint="default"/>
      </w:rPr>
    </w:lvl>
    <w:lvl w:ilvl="4">
      <w:start w:val="1"/>
      <w:numFmt w:val="upperLetter"/>
      <w:pStyle w:val="51"/>
      <w:lvlText w:val="(%5)"/>
      <w:lvlJc w:val="left"/>
      <w:pPr>
        <w:tabs>
          <w:tab w:val="num" w:pos="567"/>
        </w:tabs>
        <w:ind w:left="1701" w:hanging="567"/>
      </w:pPr>
      <w:rPr>
        <w:rFonts w:ascii="Arial" w:hAnsi="Arial" w:hint="default"/>
        <w:sz w:val="16"/>
        <w:szCs w:val="16"/>
      </w:rPr>
    </w:lvl>
    <w:lvl w:ilvl="5">
      <w:start w:val="1"/>
      <w:numFmt w:val="none"/>
      <w:lvlRestart w:val="3"/>
      <w:pStyle w:val="6"/>
      <w:lvlText w:val=""/>
      <w:lvlJc w:val="left"/>
      <w:pPr>
        <w:tabs>
          <w:tab w:val="num" w:pos="0"/>
        </w:tabs>
        <w:ind w:left="0" w:firstLine="0"/>
      </w:pPr>
      <w:rPr>
        <w:rFonts w:hint="default"/>
      </w:rPr>
    </w:lvl>
    <w:lvl w:ilvl="6">
      <w:start w:val="1"/>
      <w:numFmt w:val="none"/>
      <w:pStyle w:val="7"/>
      <w:lvlText w:val="%7"/>
      <w:lvlJc w:val="left"/>
      <w:pPr>
        <w:tabs>
          <w:tab w:val="num" w:pos="0"/>
        </w:tabs>
        <w:ind w:left="0" w:firstLine="0"/>
      </w:pPr>
      <w:rPr>
        <w:rFonts w:hint="default"/>
      </w:rPr>
    </w:lvl>
    <w:lvl w:ilvl="7">
      <w:start w:val="1"/>
      <w:numFmt w:val="none"/>
      <w:pStyle w:val="8"/>
      <w:lvlText w:val=""/>
      <w:lvlJc w:val="left"/>
      <w:pPr>
        <w:tabs>
          <w:tab w:val="num" w:pos="0"/>
        </w:tabs>
        <w:ind w:left="0" w:firstLine="0"/>
      </w:pPr>
      <w:rPr>
        <w:rFonts w:hint="default"/>
      </w:rPr>
    </w:lvl>
    <w:lvl w:ilvl="8">
      <w:start w:val="1"/>
      <w:numFmt w:val="none"/>
      <w:pStyle w:val="9"/>
      <w:lvlText w:val=""/>
      <w:lvlJc w:val="left"/>
      <w:pPr>
        <w:tabs>
          <w:tab w:val="num" w:pos="0"/>
        </w:tabs>
        <w:ind w:left="0" w:firstLine="0"/>
      </w:pPr>
      <w:rPr>
        <w:rFonts w:hint="default"/>
      </w:rPr>
    </w:lvl>
  </w:abstractNum>
  <w:abstractNum w:abstractNumId="37">
    <w:nsid w:val="46196346"/>
    <w:multiLevelType w:val="hybridMultilevel"/>
    <w:tmpl w:val="624457BE"/>
    <w:lvl w:ilvl="0" w:tplc="5656A73E">
      <w:start w:val="1"/>
      <w:numFmt w:val="decimal"/>
      <w:lvlText w:val="%1."/>
      <w:lvlJc w:val="left"/>
      <w:pPr>
        <w:ind w:left="459" w:hanging="480"/>
      </w:pPr>
      <w:rPr>
        <w:rFonts w:eastAsia="標楷體" w:hint="eastAsia"/>
        <w:snapToGrid w:val="0"/>
        <w:kern w:val="0"/>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38">
    <w:nsid w:val="482E533D"/>
    <w:multiLevelType w:val="multilevel"/>
    <w:tmpl w:val="1E06486C"/>
    <w:lvl w:ilvl="0">
      <w:start w:val="1"/>
      <w:numFmt w:val="bullet"/>
      <w:pStyle w:val="KW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39">
    <w:nsid w:val="4E566FFA"/>
    <w:multiLevelType w:val="hybridMultilevel"/>
    <w:tmpl w:val="397CA43A"/>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F7760F1"/>
    <w:multiLevelType w:val="hybridMultilevel"/>
    <w:tmpl w:val="369C4DFE"/>
    <w:lvl w:ilvl="0" w:tplc="908A6F96">
      <w:start w:val="1"/>
      <w:numFmt w:val="lowerLetter"/>
      <w:lvlText w:val="%1."/>
      <w:lvlJc w:val="left"/>
      <w:pPr>
        <w:ind w:left="1244" w:hanging="360"/>
      </w:pPr>
      <w:rPr>
        <w:rFonts w:hint="default"/>
      </w:r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41">
    <w:nsid w:val="5083687A"/>
    <w:multiLevelType w:val="hybridMultilevel"/>
    <w:tmpl w:val="F1B44A4A"/>
    <w:lvl w:ilvl="0" w:tplc="5656A73E">
      <w:start w:val="1"/>
      <w:numFmt w:val="decimal"/>
      <w:lvlText w:val="%1."/>
      <w:lvlJc w:val="left"/>
      <w:pPr>
        <w:ind w:left="480" w:hanging="480"/>
      </w:pPr>
      <w:rPr>
        <w:rFonts w:eastAsia="標楷體" w:hint="eastAsia"/>
        <w:snapToGrid w:val="0"/>
        <w:kern w:val="0"/>
      </w:rPr>
    </w:lvl>
    <w:lvl w:ilvl="1" w:tplc="5C524298">
      <w:start w:val="1"/>
      <w:numFmt w:val="decimal"/>
      <w:lvlText w:val="%2、"/>
      <w:lvlJc w:val="left"/>
      <w:pPr>
        <w:ind w:left="1200" w:hanging="720"/>
      </w:pPr>
      <w:rPr>
        <w:rFonts w:hint="default"/>
      </w:rPr>
    </w:lvl>
    <w:lvl w:ilvl="2" w:tplc="45E4C128">
      <w:start w:val="1"/>
      <w:numFmt w:val="decimalFullWidth"/>
      <w:lvlText w:val="（%3）"/>
      <w:lvlJc w:val="left"/>
      <w:pPr>
        <w:ind w:left="2040" w:hanging="10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4063413"/>
    <w:multiLevelType w:val="hybridMultilevel"/>
    <w:tmpl w:val="55225BF8"/>
    <w:lvl w:ilvl="0" w:tplc="5656A73E">
      <w:start w:val="1"/>
      <w:numFmt w:val="decimal"/>
      <w:lvlText w:val="%1."/>
      <w:lvlJc w:val="left"/>
      <w:pPr>
        <w:ind w:left="480" w:hanging="480"/>
      </w:pPr>
      <w:rPr>
        <w:rFonts w:eastAsia="標楷體" w:hint="eastAsia"/>
        <w:snapToGrid w:val="0"/>
        <w:kern w:val="0"/>
      </w:rPr>
    </w:lvl>
    <w:lvl w:ilvl="1" w:tplc="93521CE4">
      <w:start w:val="1"/>
      <w:numFmt w:val="decimal"/>
      <w:lvlText w:val="%2."/>
      <w:lvlJc w:val="left"/>
      <w:pPr>
        <w:ind w:left="960" w:hanging="480"/>
      </w:pPr>
      <w:rPr>
        <w:rFonts w:ascii="FangSong" w:eastAsia="新細明體" w:hAnsi="FangSong"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6D60819"/>
    <w:multiLevelType w:val="hybridMultilevel"/>
    <w:tmpl w:val="BBF8AAB4"/>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5A763419"/>
    <w:multiLevelType w:val="hybridMultilevel"/>
    <w:tmpl w:val="3D7C16A0"/>
    <w:lvl w:ilvl="0" w:tplc="5656A73E">
      <w:start w:val="1"/>
      <w:numFmt w:val="decimal"/>
      <w:lvlText w:val="%1."/>
      <w:lvlJc w:val="left"/>
      <w:pPr>
        <w:ind w:left="720" w:hanging="72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A9F5031"/>
    <w:multiLevelType w:val="hybridMultilevel"/>
    <w:tmpl w:val="9F96A6EC"/>
    <w:lvl w:ilvl="0" w:tplc="400ED24A">
      <w:start w:val="1"/>
      <w:numFmt w:val="decimal"/>
      <w:lvlText w:val="%1）"/>
      <w:lvlJc w:val="left"/>
      <w:pPr>
        <w:ind w:left="1178" w:hanging="720"/>
      </w:pPr>
      <w:rPr>
        <w:rFonts w:hint="default"/>
      </w:rPr>
    </w:lvl>
    <w:lvl w:ilvl="1" w:tplc="4D8458F6">
      <w:start w:val="1"/>
      <w:numFmt w:val="lowerLetter"/>
      <w:lvlText w:val="%2."/>
      <w:lvlJc w:val="left"/>
      <w:pPr>
        <w:ind w:left="1298" w:hanging="360"/>
      </w:pPr>
      <w:rPr>
        <w:rFonts w:hint="default"/>
      </w:r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46">
    <w:nsid w:val="5C63179B"/>
    <w:multiLevelType w:val="hybridMultilevel"/>
    <w:tmpl w:val="C88048F0"/>
    <w:lvl w:ilvl="0" w:tplc="4E50BB16">
      <w:start w:val="1"/>
      <w:numFmt w:val="decimal"/>
      <w:lvlText w:val="%1."/>
      <w:lvlJc w:val="left"/>
      <w:pPr>
        <w:ind w:left="339" w:hanging="360"/>
      </w:pPr>
      <w:rPr>
        <w:rFonts w:eastAsia="FangSong" w:hint="default"/>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47">
    <w:nsid w:val="5D124DB4"/>
    <w:multiLevelType w:val="hybridMultilevel"/>
    <w:tmpl w:val="26C6F02C"/>
    <w:lvl w:ilvl="0" w:tplc="12C2EED0">
      <w:start w:val="1"/>
      <w:numFmt w:val="decimal"/>
      <w:lvlText w:val="%1."/>
      <w:lvlJc w:val="left"/>
      <w:pPr>
        <w:ind w:left="339" w:hanging="360"/>
      </w:pPr>
      <w:rPr>
        <w:rFonts w:eastAsia="FangSong" w:hint="default"/>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48">
    <w:nsid w:val="65664F54"/>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661C0FC1"/>
    <w:multiLevelType w:val="multilevel"/>
    <w:tmpl w:val="26C6F02C"/>
    <w:lvl w:ilvl="0">
      <w:start w:val="1"/>
      <w:numFmt w:val="decimal"/>
      <w:lvlText w:val="%1."/>
      <w:lvlJc w:val="left"/>
      <w:pPr>
        <w:ind w:left="339" w:hanging="360"/>
      </w:pPr>
      <w:rPr>
        <w:rFonts w:eastAsia="FangSong" w:hint="default"/>
      </w:rPr>
    </w:lvl>
    <w:lvl w:ilvl="1">
      <w:start w:val="1"/>
      <w:numFmt w:val="ideographTraditional"/>
      <w:lvlText w:val="%2、"/>
      <w:lvlJc w:val="left"/>
      <w:pPr>
        <w:ind w:left="939" w:hanging="480"/>
      </w:pPr>
    </w:lvl>
    <w:lvl w:ilvl="2">
      <w:start w:val="1"/>
      <w:numFmt w:val="lowerRoman"/>
      <w:lvlText w:val="%3."/>
      <w:lvlJc w:val="right"/>
      <w:pPr>
        <w:ind w:left="1419" w:hanging="480"/>
      </w:pPr>
    </w:lvl>
    <w:lvl w:ilvl="3">
      <w:start w:val="1"/>
      <w:numFmt w:val="decimal"/>
      <w:lvlText w:val="%4."/>
      <w:lvlJc w:val="left"/>
      <w:pPr>
        <w:ind w:left="1899" w:hanging="480"/>
      </w:pPr>
    </w:lvl>
    <w:lvl w:ilvl="4">
      <w:start w:val="1"/>
      <w:numFmt w:val="ideographTraditional"/>
      <w:lvlText w:val="%5、"/>
      <w:lvlJc w:val="left"/>
      <w:pPr>
        <w:ind w:left="2379" w:hanging="480"/>
      </w:pPr>
    </w:lvl>
    <w:lvl w:ilvl="5">
      <w:start w:val="1"/>
      <w:numFmt w:val="lowerRoman"/>
      <w:lvlText w:val="%6."/>
      <w:lvlJc w:val="right"/>
      <w:pPr>
        <w:ind w:left="2859" w:hanging="480"/>
      </w:pPr>
    </w:lvl>
    <w:lvl w:ilvl="6">
      <w:start w:val="1"/>
      <w:numFmt w:val="decimal"/>
      <w:lvlText w:val="%7."/>
      <w:lvlJc w:val="left"/>
      <w:pPr>
        <w:ind w:left="3339" w:hanging="480"/>
      </w:pPr>
    </w:lvl>
    <w:lvl w:ilvl="7">
      <w:start w:val="1"/>
      <w:numFmt w:val="ideographTraditional"/>
      <w:lvlText w:val="%8、"/>
      <w:lvlJc w:val="left"/>
      <w:pPr>
        <w:ind w:left="3819" w:hanging="480"/>
      </w:pPr>
    </w:lvl>
    <w:lvl w:ilvl="8">
      <w:start w:val="1"/>
      <w:numFmt w:val="lowerRoman"/>
      <w:lvlText w:val="%9."/>
      <w:lvlJc w:val="right"/>
      <w:pPr>
        <w:ind w:left="4299" w:hanging="480"/>
      </w:pPr>
    </w:lvl>
  </w:abstractNum>
  <w:abstractNum w:abstractNumId="50">
    <w:nsid w:val="66C0315E"/>
    <w:multiLevelType w:val="hybridMultilevel"/>
    <w:tmpl w:val="614CFB6E"/>
    <w:lvl w:ilvl="0" w:tplc="440290F4">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6E977504"/>
    <w:multiLevelType w:val="hybridMultilevel"/>
    <w:tmpl w:val="FDCAE7CA"/>
    <w:lvl w:ilvl="0" w:tplc="6F1E4D6E">
      <w:start w:val="1"/>
      <w:numFmt w:val="decimal"/>
      <w:lvlText w:val="%1."/>
      <w:lvlJc w:val="left"/>
      <w:pPr>
        <w:tabs>
          <w:tab w:val="num" w:pos="360"/>
        </w:tabs>
        <w:ind w:left="360" w:hanging="360"/>
      </w:pPr>
    </w:lvl>
    <w:lvl w:ilvl="1" w:tplc="D8466E72">
      <w:start w:val="1"/>
      <w:numFmt w:val="lowerLetter"/>
      <w:lvlText w:val="%2)"/>
      <w:lvlJc w:val="left"/>
      <w:pPr>
        <w:tabs>
          <w:tab w:val="num" w:pos="840"/>
        </w:tabs>
        <w:ind w:left="840" w:hanging="420"/>
      </w:pPr>
    </w:lvl>
    <w:lvl w:ilvl="2" w:tplc="1AA6A1F8">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2">
    <w:nsid w:val="75BE5142"/>
    <w:multiLevelType w:val="multilevel"/>
    <w:tmpl w:val="0C090023"/>
    <w:styleLink w:val="a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nsid w:val="770B2D32"/>
    <w:multiLevelType w:val="hybridMultilevel"/>
    <w:tmpl w:val="73B8B7E2"/>
    <w:lvl w:ilvl="0" w:tplc="6F1E4D6E">
      <w:start w:val="1"/>
      <w:numFmt w:val="decimal"/>
      <w:lvlText w:val="%1）"/>
      <w:lvlJc w:val="left"/>
      <w:pPr>
        <w:ind w:left="846" w:hanging="720"/>
      </w:pPr>
      <w:rPr>
        <w:rFonts w:hint="default"/>
      </w:rPr>
    </w:lvl>
    <w:lvl w:ilvl="1" w:tplc="D8466E72">
      <w:start w:val="1"/>
      <w:numFmt w:val="decimal"/>
      <w:lvlText w:val="%2."/>
      <w:lvlJc w:val="left"/>
      <w:pPr>
        <w:ind w:left="966" w:hanging="360"/>
      </w:pPr>
      <w:rPr>
        <w:rFonts w:hint="default"/>
      </w:rPr>
    </w:lvl>
    <w:lvl w:ilvl="2" w:tplc="1AA6A1F8" w:tentative="1">
      <w:start w:val="1"/>
      <w:numFmt w:val="lowerRoman"/>
      <w:lvlText w:val="%3."/>
      <w:lvlJc w:val="right"/>
      <w:pPr>
        <w:ind w:left="1566" w:hanging="480"/>
      </w:pPr>
    </w:lvl>
    <w:lvl w:ilvl="3" w:tplc="0409000F" w:tentative="1">
      <w:start w:val="1"/>
      <w:numFmt w:val="decimal"/>
      <w:lvlText w:val="%4."/>
      <w:lvlJc w:val="left"/>
      <w:pPr>
        <w:ind w:left="2046" w:hanging="480"/>
      </w:pPr>
    </w:lvl>
    <w:lvl w:ilvl="4" w:tplc="04090019" w:tentative="1">
      <w:start w:val="1"/>
      <w:numFmt w:val="ideographTraditional"/>
      <w:lvlText w:val="%5、"/>
      <w:lvlJc w:val="left"/>
      <w:pPr>
        <w:ind w:left="2526" w:hanging="480"/>
      </w:pPr>
    </w:lvl>
    <w:lvl w:ilvl="5" w:tplc="0409001B" w:tentative="1">
      <w:start w:val="1"/>
      <w:numFmt w:val="lowerRoman"/>
      <w:lvlText w:val="%6."/>
      <w:lvlJc w:val="right"/>
      <w:pPr>
        <w:ind w:left="3006" w:hanging="480"/>
      </w:pPr>
    </w:lvl>
    <w:lvl w:ilvl="6" w:tplc="0409000F" w:tentative="1">
      <w:start w:val="1"/>
      <w:numFmt w:val="decimal"/>
      <w:lvlText w:val="%7."/>
      <w:lvlJc w:val="left"/>
      <w:pPr>
        <w:ind w:left="3486" w:hanging="480"/>
      </w:pPr>
    </w:lvl>
    <w:lvl w:ilvl="7" w:tplc="04090019" w:tentative="1">
      <w:start w:val="1"/>
      <w:numFmt w:val="ideographTraditional"/>
      <w:lvlText w:val="%8、"/>
      <w:lvlJc w:val="left"/>
      <w:pPr>
        <w:ind w:left="3966" w:hanging="480"/>
      </w:pPr>
    </w:lvl>
    <w:lvl w:ilvl="8" w:tplc="0409001B" w:tentative="1">
      <w:start w:val="1"/>
      <w:numFmt w:val="lowerRoman"/>
      <w:lvlText w:val="%9."/>
      <w:lvlJc w:val="right"/>
      <w:pPr>
        <w:ind w:left="4446" w:hanging="480"/>
      </w:pPr>
    </w:lvl>
  </w:abstractNum>
  <w:abstractNum w:abstractNumId="54">
    <w:nsid w:val="78E64EF8"/>
    <w:multiLevelType w:val="hybridMultilevel"/>
    <w:tmpl w:val="6A781F02"/>
    <w:lvl w:ilvl="0" w:tplc="0409000F">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8FB1071"/>
    <w:multiLevelType w:val="hybridMultilevel"/>
    <w:tmpl w:val="D3CE3610"/>
    <w:lvl w:ilvl="0">
      <w:start w:val="1"/>
      <w:numFmt w:val="decimal"/>
      <w:lvlText w:val="%1."/>
      <w:lvlJc w:val="left"/>
      <w:pPr>
        <w:ind w:left="480" w:hanging="480"/>
      </w:pPr>
      <w:rPr>
        <w:rFonts w:eastAsia="標楷體" w:hint="eastAsia"/>
        <w:snapToGrid w:val="0"/>
        <w:kern w:val="0"/>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56">
    <w:nsid w:val="7D72514E"/>
    <w:multiLevelType w:val="hybridMultilevel"/>
    <w:tmpl w:val="74C8955A"/>
    <w:lvl w:ilvl="0" w:tplc="4880E58C">
      <w:start w:val="1"/>
      <w:numFmt w:val="decimal"/>
      <w:lvlText w:val="%1."/>
      <w:lvlJc w:val="left"/>
      <w:pPr>
        <w:ind w:left="360" w:hanging="360"/>
      </w:pPr>
      <w:rPr>
        <w:rFonts w:eastAsia="FangSong" w:hint="default"/>
      </w:rPr>
    </w:lvl>
    <w:lvl w:ilvl="1" w:tplc="E258E60E"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7FE41CFF"/>
    <w:multiLevelType w:val="hybridMultilevel"/>
    <w:tmpl w:val="266A2CD6"/>
    <w:lvl w:ilvl="0" w:tplc="5656A73E">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2"/>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36"/>
  </w:num>
  <w:num w:numId="10">
    <w:abstractNumId w:val="31"/>
  </w:num>
  <w:num w:numId="11">
    <w:abstractNumId w:val="48"/>
  </w:num>
  <w:num w:numId="12">
    <w:abstractNumId w:val="21"/>
  </w:num>
  <w:num w:numId="13">
    <w:abstractNumId w:val="29"/>
  </w:num>
  <w:num w:numId="14">
    <w:abstractNumId w:val="12"/>
  </w:num>
  <w:num w:numId="15">
    <w:abstractNumId w:val="38"/>
  </w:num>
  <w:num w:numId="16">
    <w:abstractNumId w:val="10"/>
  </w:num>
  <w:num w:numId="17">
    <w:abstractNumId w:val="23"/>
  </w:num>
  <w:num w:numId="18">
    <w:abstractNumId w:val="40"/>
  </w:num>
  <w:num w:numId="19">
    <w:abstractNumId w:val="15"/>
  </w:num>
  <w:num w:numId="20">
    <w:abstractNumId w:val="24"/>
  </w:num>
  <w:num w:numId="21">
    <w:abstractNumId w:val="45"/>
  </w:num>
  <w:num w:numId="22">
    <w:abstractNumId w:val="53"/>
  </w:num>
  <w:num w:numId="23">
    <w:abstractNumId w:val="33"/>
  </w:num>
  <w:num w:numId="24">
    <w:abstractNumId w:val="19"/>
  </w:num>
  <w:num w:numId="25">
    <w:abstractNumId w:val="51"/>
  </w:num>
  <w:num w:numId="26">
    <w:abstractNumId w:val="39"/>
  </w:num>
  <w:num w:numId="27">
    <w:abstractNumId w:val="7"/>
  </w:num>
  <w:num w:numId="28">
    <w:abstractNumId w:val="55"/>
  </w:num>
  <w:num w:numId="29">
    <w:abstractNumId w:val="37"/>
  </w:num>
  <w:num w:numId="30">
    <w:abstractNumId w:val="14"/>
  </w:num>
  <w:num w:numId="31">
    <w:abstractNumId w:val="25"/>
  </w:num>
  <w:num w:numId="32">
    <w:abstractNumId w:val="30"/>
  </w:num>
  <w:num w:numId="33">
    <w:abstractNumId w:val="54"/>
  </w:num>
  <w:num w:numId="34">
    <w:abstractNumId w:val="41"/>
  </w:num>
  <w:num w:numId="35">
    <w:abstractNumId w:val="47"/>
  </w:num>
  <w:num w:numId="36">
    <w:abstractNumId w:val="46"/>
  </w:num>
  <w:num w:numId="37">
    <w:abstractNumId w:val="9"/>
  </w:num>
  <w:num w:numId="38">
    <w:abstractNumId w:val="11"/>
  </w:num>
  <w:num w:numId="39">
    <w:abstractNumId w:val="22"/>
  </w:num>
  <w:num w:numId="40">
    <w:abstractNumId w:val="35"/>
  </w:num>
  <w:num w:numId="41">
    <w:abstractNumId w:val="44"/>
  </w:num>
  <w:num w:numId="42">
    <w:abstractNumId w:val="50"/>
  </w:num>
  <w:num w:numId="43">
    <w:abstractNumId w:val="13"/>
  </w:num>
  <w:num w:numId="44">
    <w:abstractNumId w:val="56"/>
  </w:num>
  <w:num w:numId="45">
    <w:abstractNumId w:val="34"/>
  </w:num>
  <w:num w:numId="46">
    <w:abstractNumId w:val="28"/>
  </w:num>
  <w:num w:numId="47">
    <w:abstractNumId w:val="32"/>
  </w:num>
  <w:num w:numId="48">
    <w:abstractNumId w:val="20"/>
  </w:num>
  <w:num w:numId="49">
    <w:abstractNumId w:val="43"/>
  </w:num>
  <w:num w:numId="50">
    <w:abstractNumId w:val="16"/>
  </w:num>
  <w:num w:numId="51">
    <w:abstractNumId w:val="57"/>
  </w:num>
  <w:num w:numId="52">
    <w:abstractNumId w:val="17"/>
  </w:num>
  <w:num w:numId="53">
    <w:abstractNumId w:val="27"/>
  </w:num>
  <w:num w:numId="54">
    <w:abstractNumId w:val="8"/>
  </w:num>
  <w:num w:numId="55">
    <w:abstractNumId w:val="49"/>
  </w:num>
  <w:num w:numId="56">
    <w:abstractNumId w:val="18"/>
  </w:num>
  <w:num w:numId="57">
    <w:abstractNumId w:val="42"/>
  </w:num>
  <w:num w:numId="58">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Start w:val="158"/>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94"/>
    <w:rsid w:val="00003B79"/>
    <w:rsid w:val="00005C89"/>
    <w:rsid w:val="000069C5"/>
    <w:rsid w:val="00012F0E"/>
    <w:rsid w:val="000140F4"/>
    <w:rsid w:val="00015F49"/>
    <w:rsid w:val="00016323"/>
    <w:rsid w:val="00020993"/>
    <w:rsid w:val="00021C87"/>
    <w:rsid w:val="000226C8"/>
    <w:rsid w:val="000312D0"/>
    <w:rsid w:val="000320EE"/>
    <w:rsid w:val="00033AD1"/>
    <w:rsid w:val="0003490B"/>
    <w:rsid w:val="000373B2"/>
    <w:rsid w:val="0004312E"/>
    <w:rsid w:val="00043E64"/>
    <w:rsid w:val="00046B41"/>
    <w:rsid w:val="00047997"/>
    <w:rsid w:val="000501BE"/>
    <w:rsid w:val="00053066"/>
    <w:rsid w:val="000531D7"/>
    <w:rsid w:val="00061391"/>
    <w:rsid w:val="000613C6"/>
    <w:rsid w:val="00061878"/>
    <w:rsid w:val="00063D85"/>
    <w:rsid w:val="00067C97"/>
    <w:rsid w:val="00071AD1"/>
    <w:rsid w:val="00077E99"/>
    <w:rsid w:val="00086B69"/>
    <w:rsid w:val="00090991"/>
    <w:rsid w:val="00094412"/>
    <w:rsid w:val="000952EE"/>
    <w:rsid w:val="000A2854"/>
    <w:rsid w:val="000A5DF9"/>
    <w:rsid w:val="000B07C1"/>
    <w:rsid w:val="000B0D36"/>
    <w:rsid w:val="000B3733"/>
    <w:rsid w:val="000B558A"/>
    <w:rsid w:val="000B75F4"/>
    <w:rsid w:val="000C3FD8"/>
    <w:rsid w:val="000C6C6A"/>
    <w:rsid w:val="000C720E"/>
    <w:rsid w:val="000D038E"/>
    <w:rsid w:val="000D396D"/>
    <w:rsid w:val="000D5CFB"/>
    <w:rsid w:val="000E0CF1"/>
    <w:rsid w:val="000E752E"/>
    <w:rsid w:val="000F00AE"/>
    <w:rsid w:val="000F1C09"/>
    <w:rsid w:val="000F263F"/>
    <w:rsid w:val="000F3AA2"/>
    <w:rsid w:val="000F5E67"/>
    <w:rsid w:val="000F5E9A"/>
    <w:rsid w:val="000F7C71"/>
    <w:rsid w:val="00100073"/>
    <w:rsid w:val="001000A5"/>
    <w:rsid w:val="00104293"/>
    <w:rsid w:val="001045BE"/>
    <w:rsid w:val="00105696"/>
    <w:rsid w:val="0010797F"/>
    <w:rsid w:val="001120FE"/>
    <w:rsid w:val="00112DA7"/>
    <w:rsid w:val="00112DD5"/>
    <w:rsid w:val="00114759"/>
    <w:rsid w:val="00116194"/>
    <w:rsid w:val="00117290"/>
    <w:rsid w:val="001179D8"/>
    <w:rsid w:val="001209EE"/>
    <w:rsid w:val="0012355D"/>
    <w:rsid w:val="00131B24"/>
    <w:rsid w:val="00131BBA"/>
    <w:rsid w:val="001322ED"/>
    <w:rsid w:val="00132A2C"/>
    <w:rsid w:val="001432C3"/>
    <w:rsid w:val="00146857"/>
    <w:rsid w:val="0016104C"/>
    <w:rsid w:val="00161BFB"/>
    <w:rsid w:val="00163A60"/>
    <w:rsid w:val="00165D86"/>
    <w:rsid w:val="001667DB"/>
    <w:rsid w:val="00171CE1"/>
    <w:rsid w:val="00172019"/>
    <w:rsid w:val="00172FF8"/>
    <w:rsid w:val="0017435B"/>
    <w:rsid w:val="00175369"/>
    <w:rsid w:val="00177C6C"/>
    <w:rsid w:val="00180952"/>
    <w:rsid w:val="00182BB6"/>
    <w:rsid w:val="00182DF3"/>
    <w:rsid w:val="0019564B"/>
    <w:rsid w:val="00196F41"/>
    <w:rsid w:val="001A1CCD"/>
    <w:rsid w:val="001A3114"/>
    <w:rsid w:val="001A7FC0"/>
    <w:rsid w:val="001B0B31"/>
    <w:rsid w:val="001B1C1A"/>
    <w:rsid w:val="001C05CD"/>
    <w:rsid w:val="001C1379"/>
    <w:rsid w:val="001C2C8F"/>
    <w:rsid w:val="001C3AC8"/>
    <w:rsid w:val="001C65BD"/>
    <w:rsid w:val="001D49B0"/>
    <w:rsid w:val="001D5494"/>
    <w:rsid w:val="001D67CD"/>
    <w:rsid w:val="001E2028"/>
    <w:rsid w:val="001E4E27"/>
    <w:rsid w:val="001F2B1E"/>
    <w:rsid w:val="001F58A8"/>
    <w:rsid w:val="001F681A"/>
    <w:rsid w:val="00202D1F"/>
    <w:rsid w:val="002077A0"/>
    <w:rsid w:val="00211024"/>
    <w:rsid w:val="00211EE6"/>
    <w:rsid w:val="00215A77"/>
    <w:rsid w:val="002312D2"/>
    <w:rsid w:val="0023732B"/>
    <w:rsid w:val="0024173B"/>
    <w:rsid w:val="00241A07"/>
    <w:rsid w:val="002469F6"/>
    <w:rsid w:val="00247DF0"/>
    <w:rsid w:val="00252F6E"/>
    <w:rsid w:val="00253DFD"/>
    <w:rsid w:val="00253EFD"/>
    <w:rsid w:val="00256C2E"/>
    <w:rsid w:val="002637F2"/>
    <w:rsid w:val="002658DC"/>
    <w:rsid w:val="002662DA"/>
    <w:rsid w:val="002715B6"/>
    <w:rsid w:val="002908AE"/>
    <w:rsid w:val="00291754"/>
    <w:rsid w:val="0029607B"/>
    <w:rsid w:val="0029688F"/>
    <w:rsid w:val="00297092"/>
    <w:rsid w:val="002C3CDB"/>
    <w:rsid w:val="002C6A5C"/>
    <w:rsid w:val="002D2725"/>
    <w:rsid w:val="002D42C3"/>
    <w:rsid w:val="002D6A7A"/>
    <w:rsid w:val="002D7A83"/>
    <w:rsid w:val="002E0A22"/>
    <w:rsid w:val="002F1262"/>
    <w:rsid w:val="003047EC"/>
    <w:rsid w:val="00306AB8"/>
    <w:rsid w:val="003076E4"/>
    <w:rsid w:val="00310672"/>
    <w:rsid w:val="00310801"/>
    <w:rsid w:val="003111A2"/>
    <w:rsid w:val="003117CC"/>
    <w:rsid w:val="003167DF"/>
    <w:rsid w:val="00317A2F"/>
    <w:rsid w:val="003260C3"/>
    <w:rsid w:val="003269F6"/>
    <w:rsid w:val="0033314C"/>
    <w:rsid w:val="003403A0"/>
    <w:rsid w:val="00340FF4"/>
    <w:rsid w:val="0034228D"/>
    <w:rsid w:val="003458CA"/>
    <w:rsid w:val="00347778"/>
    <w:rsid w:val="003539B4"/>
    <w:rsid w:val="0036024C"/>
    <w:rsid w:val="00361165"/>
    <w:rsid w:val="003667F9"/>
    <w:rsid w:val="00374CE2"/>
    <w:rsid w:val="003753B3"/>
    <w:rsid w:val="00377BA7"/>
    <w:rsid w:val="00382732"/>
    <w:rsid w:val="00385E83"/>
    <w:rsid w:val="00393042"/>
    <w:rsid w:val="003A7819"/>
    <w:rsid w:val="003B14DE"/>
    <w:rsid w:val="003B3055"/>
    <w:rsid w:val="003C0353"/>
    <w:rsid w:val="003C0D48"/>
    <w:rsid w:val="003C2A3E"/>
    <w:rsid w:val="003C3270"/>
    <w:rsid w:val="003C549E"/>
    <w:rsid w:val="003D0340"/>
    <w:rsid w:val="003D2937"/>
    <w:rsid w:val="003D4D34"/>
    <w:rsid w:val="003D706A"/>
    <w:rsid w:val="003E16D3"/>
    <w:rsid w:val="003E1F85"/>
    <w:rsid w:val="003E43DD"/>
    <w:rsid w:val="003E66DC"/>
    <w:rsid w:val="003E6A06"/>
    <w:rsid w:val="003F5374"/>
    <w:rsid w:val="003F6173"/>
    <w:rsid w:val="003F6C72"/>
    <w:rsid w:val="003F7656"/>
    <w:rsid w:val="003F78F7"/>
    <w:rsid w:val="00402A18"/>
    <w:rsid w:val="00402F0E"/>
    <w:rsid w:val="004056EE"/>
    <w:rsid w:val="0040615D"/>
    <w:rsid w:val="00407A6E"/>
    <w:rsid w:val="004152C4"/>
    <w:rsid w:val="00416D2A"/>
    <w:rsid w:val="00422660"/>
    <w:rsid w:val="00422F50"/>
    <w:rsid w:val="004339E3"/>
    <w:rsid w:val="004369EB"/>
    <w:rsid w:val="00440A55"/>
    <w:rsid w:val="004451F1"/>
    <w:rsid w:val="004453CA"/>
    <w:rsid w:val="00446943"/>
    <w:rsid w:val="004471A6"/>
    <w:rsid w:val="00457CCF"/>
    <w:rsid w:val="00464F00"/>
    <w:rsid w:val="004650D8"/>
    <w:rsid w:val="00467124"/>
    <w:rsid w:val="0046786C"/>
    <w:rsid w:val="00471F7D"/>
    <w:rsid w:val="0047346E"/>
    <w:rsid w:val="00476BCB"/>
    <w:rsid w:val="00476F99"/>
    <w:rsid w:val="00482CF6"/>
    <w:rsid w:val="00485390"/>
    <w:rsid w:val="0049692C"/>
    <w:rsid w:val="00496D54"/>
    <w:rsid w:val="004A340A"/>
    <w:rsid w:val="004A5531"/>
    <w:rsid w:val="004A6061"/>
    <w:rsid w:val="004B0FB3"/>
    <w:rsid w:val="004B5EE6"/>
    <w:rsid w:val="004C40C1"/>
    <w:rsid w:val="004D10D8"/>
    <w:rsid w:val="004D7874"/>
    <w:rsid w:val="004F0BF3"/>
    <w:rsid w:val="004F32BA"/>
    <w:rsid w:val="004F60DF"/>
    <w:rsid w:val="004F626A"/>
    <w:rsid w:val="004F7383"/>
    <w:rsid w:val="004F75D1"/>
    <w:rsid w:val="0050621F"/>
    <w:rsid w:val="00516F2D"/>
    <w:rsid w:val="005246B8"/>
    <w:rsid w:val="00525F58"/>
    <w:rsid w:val="00526028"/>
    <w:rsid w:val="0052769D"/>
    <w:rsid w:val="0053770E"/>
    <w:rsid w:val="00540BE9"/>
    <w:rsid w:val="00543006"/>
    <w:rsid w:val="00544A23"/>
    <w:rsid w:val="00545CE4"/>
    <w:rsid w:val="00550BCD"/>
    <w:rsid w:val="00552ABF"/>
    <w:rsid w:val="00557371"/>
    <w:rsid w:val="00562E54"/>
    <w:rsid w:val="005633ED"/>
    <w:rsid w:val="005634CD"/>
    <w:rsid w:val="00565C63"/>
    <w:rsid w:val="00565CA0"/>
    <w:rsid w:val="00566CB8"/>
    <w:rsid w:val="00566EE1"/>
    <w:rsid w:val="005707E9"/>
    <w:rsid w:val="00574074"/>
    <w:rsid w:val="00574B6D"/>
    <w:rsid w:val="00577962"/>
    <w:rsid w:val="00580AFC"/>
    <w:rsid w:val="00582992"/>
    <w:rsid w:val="0059416E"/>
    <w:rsid w:val="005A7656"/>
    <w:rsid w:val="005B0515"/>
    <w:rsid w:val="005B13DE"/>
    <w:rsid w:val="005C1A00"/>
    <w:rsid w:val="005C307F"/>
    <w:rsid w:val="005C5201"/>
    <w:rsid w:val="005D52CE"/>
    <w:rsid w:val="005F1B80"/>
    <w:rsid w:val="005F28F9"/>
    <w:rsid w:val="005F46F4"/>
    <w:rsid w:val="005F544D"/>
    <w:rsid w:val="005F5862"/>
    <w:rsid w:val="005F6A96"/>
    <w:rsid w:val="005F710F"/>
    <w:rsid w:val="005F74C3"/>
    <w:rsid w:val="005F763B"/>
    <w:rsid w:val="00600FF7"/>
    <w:rsid w:val="00602AD9"/>
    <w:rsid w:val="00605204"/>
    <w:rsid w:val="00607FAF"/>
    <w:rsid w:val="00613833"/>
    <w:rsid w:val="00614946"/>
    <w:rsid w:val="00620518"/>
    <w:rsid w:val="00621C9F"/>
    <w:rsid w:val="006363B4"/>
    <w:rsid w:val="0063798F"/>
    <w:rsid w:val="00643BF9"/>
    <w:rsid w:val="00643E01"/>
    <w:rsid w:val="00643FF9"/>
    <w:rsid w:val="006448B4"/>
    <w:rsid w:val="006452AF"/>
    <w:rsid w:val="00645B6C"/>
    <w:rsid w:val="00653D8D"/>
    <w:rsid w:val="00653FA6"/>
    <w:rsid w:val="00654292"/>
    <w:rsid w:val="00663487"/>
    <w:rsid w:val="00664095"/>
    <w:rsid w:val="00676979"/>
    <w:rsid w:val="00680912"/>
    <w:rsid w:val="00685710"/>
    <w:rsid w:val="00690399"/>
    <w:rsid w:val="00692F08"/>
    <w:rsid w:val="00695D40"/>
    <w:rsid w:val="00697A26"/>
    <w:rsid w:val="006A4765"/>
    <w:rsid w:val="006B3208"/>
    <w:rsid w:val="006B4132"/>
    <w:rsid w:val="006B5885"/>
    <w:rsid w:val="006C1070"/>
    <w:rsid w:val="006C2947"/>
    <w:rsid w:val="006C30DD"/>
    <w:rsid w:val="006C3947"/>
    <w:rsid w:val="006D0DD3"/>
    <w:rsid w:val="006D0E42"/>
    <w:rsid w:val="006D15CF"/>
    <w:rsid w:val="006D3165"/>
    <w:rsid w:val="006D3F2B"/>
    <w:rsid w:val="006D52E9"/>
    <w:rsid w:val="006E76BF"/>
    <w:rsid w:val="006F042A"/>
    <w:rsid w:val="006F1222"/>
    <w:rsid w:val="006F131D"/>
    <w:rsid w:val="006F637D"/>
    <w:rsid w:val="006F79DD"/>
    <w:rsid w:val="006F7D5F"/>
    <w:rsid w:val="00700511"/>
    <w:rsid w:val="00704965"/>
    <w:rsid w:val="00715DAC"/>
    <w:rsid w:val="0071761C"/>
    <w:rsid w:val="0072331A"/>
    <w:rsid w:val="00724A2F"/>
    <w:rsid w:val="00743118"/>
    <w:rsid w:val="007466B6"/>
    <w:rsid w:val="00751D7B"/>
    <w:rsid w:val="00755731"/>
    <w:rsid w:val="00756844"/>
    <w:rsid w:val="00764B58"/>
    <w:rsid w:val="0076564E"/>
    <w:rsid w:val="00766C9C"/>
    <w:rsid w:val="007818D1"/>
    <w:rsid w:val="00782793"/>
    <w:rsid w:val="007867FB"/>
    <w:rsid w:val="007900C4"/>
    <w:rsid w:val="00791E66"/>
    <w:rsid w:val="007962A5"/>
    <w:rsid w:val="007966DB"/>
    <w:rsid w:val="007A002E"/>
    <w:rsid w:val="007A24DE"/>
    <w:rsid w:val="007B00DB"/>
    <w:rsid w:val="007B1D07"/>
    <w:rsid w:val="007B1F6F"/>
    <w:rsid w:val="007B31C2"/>
    <w:rsid w:val="007C16D0"/>
    <w:rsid w:val="007C18B8"/>
    <w:rsid w:val="007C59F9"/>
    <w:rsid w:val="007D2528"/>
    <w:rsid w:val="007D28FC"/>
    <w:rsid w:val="007E47D3"/>
    <w:rsid w:val="007E5C69"/>
    <w:rsid w:val="007F4A48"/>
    <w:rsid w:val="007F6307"/>
    <w:rsid w:val="007F684D"/>
    <w:rsid w:val="00805453"/>
    <w:rsid w:val="00806ECC"/>
    <w:rsid w:val="008073C7"/>
    <w:rsid w:val="008079A2"/>
    <w:rsid w:val="00822BB2"/>
    <w:rsid w:val="00824B67"/>
    <w:rsid w:val="008253B8"/>
    <w:rsid w:val="008262D2"/>
    <w:rsid w:val="0083109B"/>
    <w:rsid w:val="00831882"/>
    <w:rsid w:val="00841288"/>
    <w:rsid w:val="0085013E"/>
    <w:rsid w:val="00853347"/>
    <w:rsid w:val="00865569"/>
    <w:rsid w:val="00874279"/>
    <w:rsid w:val="0087761E"/>
    <w:rsid w:val="00880522"/>
    <w:rsid w:val="008811E5"/>
    <w:rsid w:val="00881869"/>
    <w:rsid w:val="00883BAA"/>
    <w:rsid w:val="00884111"/>
    <w:rsid w:val="0088607F"/>
    <w:rsid w:val="008878F7"/>
    <w:rsid w:val="008956AD"/>
    <w:rsid w:val="008B1AF4"/>
    <w:rsid w:val="008B3964"/>
    <w:rsid w:val="008B6EE9"/>
    <w:rsid w:val="008C1914"/>
    <w:rsid w:val="008C1D97"/>
    <w:rsid w:val="008C29EC"/>
    <w:rsid w:val="008C36B8"/>
    <w:rsid w:val="008C5F4D"/>
    <w:rsid w:val="008C6921"/>
    <w:rsid w:val="008D5587"/>
    <w:rsid w:val="008F59DA"/>
    <w:rsid w:val="00901C72"/>
    <w:rsid w:val="00906D5A"/>
    <w:rsid w:val="009119AE"/>
    <w:rsid w:val="00914D23"/>
    <w:rsid w:val="009177E3"/>
    <w:rsid w:val="00920977"/>
    <w:rsid w:val="009212FE"/>
    <w:rsid w:val="00921AA8"/>
    <w:rsid w:val="00924A40"/>
    <w:rsid w:val="0093077E"/>
    <w:rsid w:val="0093095A"/>
    <w:rsid w:val="0093329B"/>
    <w:rsid w:val="00934FBD"/>
    <w:rsid w:val="009406D5"/>
    <w:rsid w:val="00962127"/>
    <w:rsid w:val="009635DC"/>
    <w:rsid w:val="00971C96"/>
    <w:rsid w:val="0097408F"/>
    <w:rsid w:val="00975C54"/>
    <w:rsid w:val="00976339"/>
    <w:rsid w:val="00980C35"/>
    <w:rsid w:val="00982CF6"/>
    <w:rsid w:val="00986DAD"/>
    <w:rsid w:val="00991B28"/>
    <w:rsid w:val="00991F22"/>
    <w:rsid w:val="009A0394"/>
    <w:rsid w:val="009A0B29"/>
    <w:rsid w:val="009A2FBB"/>
    <w:rsid w:val="009A3AC3"/>
    <w:rsid w:val="009A5BE0"/>
    <w:rsid w:val="009A79C2"/>
    <w:rsid w:val="009B51EE"/>
    <w:rsid w:val="009B7700"/>
    <w:rsid w:val="009C06A3"/>
    <w:rsid w:val="009C3F5D"/>
    <w:rsid w:val="009C6A56"/>
    <w:rsid w:val="009D45C5"/>
    <w:rsid w:val="009D6866"/>
    <w:rsid w:val="009E1688"/>
    <w:rsid w:val="009E5691"/>
    <w:rsid w:val="009F12FF"/>
    <w:rsid w:val="009F34EF"/>
    <w:rsid w:val="009F5061"/>
    <w:rsid w:val="009F5E5B"/>
    <w:rsid w:val="009F73B3"/>
    <w:rsid w:val="00A00816"/>
    <w:rsid w:val="00A01340"/>
    <w:rsid w:val="00A10208"/>
    <w:rsid w:val="00A13095"/>
    <w:rsid w:val="00A21D29"/>
    <w:rsid w:val="00A246A8"/>
    <w:rsid w:val="00A24B1A"/>
    <w:rsid w:val="00A329F5"/>
    <w:rsid w:val="00A416E3"/>
    <w:rsid w:val="00A4291F"/>
    <w:rsid w:val="00A42F44"/>
    <w:rsid w:val="00A432A3"/>
    <w:rsid w:val="00A45738"/>
    <w:rsid w:val="00A45EA8"/>
    <w:rsid w:val="00A51349"/>
    <w:rsid w:val="00A54C39"/>
    <w:rsid w:val="00A553E3"/>
    <w:rsid w:val="00A556F2"/>
    <w:rsid w:val="00A557D5"/>
    <w:rsid w:val="00A56994"/>
    <w:rsid w:val="00A56B6B"/>
    <w:rsid w:val="00A62C28"/>
    <w:rsid w:val="00A66A9E"/>
    <w:rsid w:val="00A734ED"/>
    <w:rsid w:val="00A73F18"/>
    <w:rsid w:val="00A82847"/>
    <w:rsid w:val="00A847CB"/>
    <w:rsid w:val="00A85A53"/>
    <w:rsid w:val="00A86558"/>
    <w:rsid w:val="00A875C7"/>
    <w:rsid w:val="00A90A3B"/>
    <w:rsid w:val="00A91BF6"/>
    <w:rsid w:val="00AA1661"/>
    <w:rsid w:val="00AA25FE"/>
    <w:rsid w:val="00AA5BB7"/>
    <w:rsid w:val="00AC3979"/>
    <w:rsid w:val="00AD133E"/>
    <w:rsid w:val="00AD13A1"/>
    <w:rsid w:val="00AD341F"/>
    <w:rsid w:val="00AD7C47"/>
    <w:rsid w:val="00AE617C"/>
    <w:rsid w:val="00AE6CC8"/>
    <w:rsid w:val="00AE7BE0"/>
    <w:rsid w:val="00AF4391"/>
    <w:rsid w:val="00AF5785"/>
    <w:rsid w:val="00AF6137"/>
    <w:rsid w:val="00B0256A"/>
    <w:rsid w:val="00B03564"/>
    <w:rsid w:val="00B037E9"/>
    <w:rsid w:val="00B12E54"/>
    <w:rsid w:val="00B176EC"/>
    <w:rsid w:val="00B20391"/>
    <w:rsid w:val="00B21B98"/>
    <w:rsid w:val="00B21DE4"/>
    <w:rsid w:val="00B24595"/>
    <w:rsid w:val="00B27F69"/>
    <w:rsid w:val="00B3009D"/>
    <w:rsid w:val="00B30DD6"/>
    <w:rsid w:val="00B31E37"/>
    <w:rsid w:val="00B419D4"/>
    <w:rsid w:val="00B420E0"/>
    <w:rsid w:val="00B5476D"/>
    <w:rsid w:val="00B5635C"/>
    <w:rsid w:val="00B56986"/>
    <w:rsid w:val="00B57F86"/>
    <w:rsid w:val="00B65BBC"/>
    <w:rsid w:val="00B706BE"/>
    <w:rsid w:val="00B743D2"/>
    <w:rsid w:val="00B74A33"/>
    <w:rsid w:val="00B81D26"/>
    <w:rsid w:val="00B86710"/>
    <w:rsid w:val="00B87D09"/>
    <w:rsid w:val="00B92907"/>
    <w:rsid w:val="00B97EAE"/>
    <w:rsid w:val="00BA5476"/>
    <w:rsid w:val="00BB6036"/>
    <w:rsid w:val="00BB74A0"/>
    <w:rsid w:val="00BD22AE"/>
    <w:rsid w:val="00BD3D91"/>
    <w:rsid w:val="00BD3FCC"/>
    <w:rsid w:val="00BE0BC5"/>
    <w:rsid w:val="00BE15FF"/>
    <w:rsid w:val="00BE316F"/>
    <w:rsid w:val="00BF6820"/>
    <w:rsid w:val="00BF6A10"/>
    <w:rsid w:val="00C01D65"/>
    <w:rsid w:val="00C079B9"/>
    <w:rsid w:val="00C079E7"/>
    <w:rsid w:val="00C14EF8"/>
    <w:rsid w:val="00C269FB"/>
    <w:rsid w:val="00C30BC7"/>
    <w:rsid w:val="00C30E9D"/>
    <w:rsid w:val="00C32C30"/>
    <w:rsid w:val="00C35C54"/>
    <w:rsid w:val="00C414EA"/>
    <w:rsid w:val="00C42A9B"/>
    <w:rsid w:val="00C527DB"/>
    <w:rsid w:val="00C54ED8"/>
    <w:rsid w:val="00C57569"/>
    <w:rsid w:val="00C6589D"/>
    <w:rsid w:val="00C725C4"/>
    <w:rsid w:val="00C7335B"/>
    <w:rsid w:val="00C81DCC"/>
    <w:rsid w:val="00C9003D"/>
    <w:rsid w:val="00C9104F"/>
    <w:rsid w:val="00C936C3"/>
    <w:rsid w:val="00C94196"/>
    <w:rsid w:val="00C94CCA"/>
    <w:rsid w:val="00CB3EB2"/>
    <w:rsid w:val="00CB4AE7"/>
    <w:rsid w:val="00CB6D41"/>
    <w:rsid w:val="00CB78D5"/>
    <w:rsid w:val="00CC034E"/>
    <w:rsid w:val="00CC2150"/>
    <w:rsid w:val="00CD3541"/>
    <w:rsid w:val="00CD4733"/>
    <w:rsid w:val="00CD7077"/>
    <w:rsid w:val="00CE2881"/>
    <w:rsid w:val="00CE2E21"/>
    <w:rsid w:val="00CF3BA3"/>
    <w:rsid w:val="00CF6D6E"/>
    <w:rsid w:val="00D0000B"/>
    <w:rsid w:val="00D018E2"/>
    <w:rsid w:val="00D036E4"/>
    <w:rsid w:val="00D078C2"/>
    <w:rsid w:val="00D12A40"/>
    <w:rsid w:val="00D1339D"/>
    <w:rsid w:val="00D177B5"/>
    <w:rsid w:val="00D2105C"/>
    <w:rsid w:val="00D21524"/>
    <w:rsid w:val="00D21B1D"/>
    <w:rsid w:val="00D3041D"/>
    <w:rsid w:val="00D30F26"/>
    <w:rsid w:val="00D310D0"/>
    <w:rsid w:val="00D31E2C"/>
    <w:rsid w:val="00D32B88"/>
    <w:rsid w:val="00D32E9E"/>
    <w:rsid w:val="00D46011"/>
    <w:rsid w:val="00D5293A"/>
    <w:rsid w:val="00D53537"/>
    <w:rsid w:val="00D605FE"/>
    <w:rsid w:val="00D7154F"/>
    <w:rsid w:val="00D75EEB"/>
    <w:rsid w:val="00D81DD6"/>
    <w:rsid w:val="00D8728F"/>
    <w:rsid w:val="00D972E2"/>
    <w:rsid w:val="00DA0E33"/>
    <w:rsid w:val="00DA1B5E"/>
    <w:rsid w:val="00DA2A81"/>
    <w:rsid w:val="00DA4B95"/>
    <w:rsid w:val="00DA6C98"/>
    <w:rsid w:val="00DB13FB"/>
    <w:rsid w:val="00DB69F4"/>
    <w:rsid w:val="00DC1A58"/>
    <w:rsid w:val="00DC48FD"/>
    <w:rsid w:val="00DC7C93"/>
    <w:rsid w:val="00DD336B"/>
    <w:rsid w:val="00DD6DFD"/>
    <w:rsid w:val="00DE52CE"/>
    <w:rsid w:val="00DF02E6"/>
    <w:rsid w:val="00E0230D"/>
    <w:rsid w:val="00E0335A"/>
    <w:rsid w:val="00E0600C"/>
    <w:rsid w:val="00E060C8"/>
    <w:rsid w:val="00E073F7"/>
    <w:rsid w:val="00E07DE0"/>
    <w:rsid w:val="00E1064D"/>
    <w:rsid w:val="00E107A1"/>
    <w:rsid w:val="00E11376"/>
    <w:rsid w:val="00E122B6"/>
    <w:rsid w:val="00E14A3B"/>
    <w:rsid w:val="00E2087B"/>
    <w:rsid w:val="00E21B7B"/>
    <w:rsid w:val="00E22A8F"/>
    <w:rsid w:val="00E22B68"/>
    <w:rsid w:val="00E23AD9"/>
    <w:rsid w:val="00E263D6"/>
    <w:rsid w:val="00E27953"/>
    <w:rsid w:val="00E3331E"/>
    <w:rsid w:val="00E34D54"/>
    <w:rsid w:val="00E34F96"/>
    <w:rsid w:val="00E42597"/>
    <w:rsid w:val="00E459D4"/>
    <w:rsid w:val="00E46E2C"/>
    <w:rsid w:val="00E503F6"/>
    <w:rsid w:val="00E51E66"/>
    <w:rsid w:val="00E51FFD"/>
    <w:rsid w:val="00E614D8"/>
    <w:rsid w:val="00E766CE"/>
    <w:rsid w:val="00E7787B"/>
    <w:rsid w:val="00E93B91"/>
    <w:rsid w:val="00E93D20"/>
    <w:rsid w:val="00E93FA7"/>
    <w:rsid w:val="00E94AEB"/>
    <w:rsid w:val="00E94D10"/>
    <w:rsid w:val="00E97BD0"/>
    <w:rsid w:val="00EA021E"/>
    <w:rsid w:val="00EA54FF"/>
    <w:rsid w:val="00EB087F"/>
    <w:rsid w:val="00EC0602"/>
    <w:rsid w:val="00EC2D03"/>
    <w:rsid w:val="00EC3F12"/>
    <w:rsid w:val="00EC46E2"/>
    <w:rsid w:val="00EC647F"/>
    <w:rsid w:val="00ED2A64"/>
    <w:rsid w:val="00ED3673"/>
    <w:rsid w:val="00EE0FF8"/>
    <w:rsid w:val="00EE177A"/>
    <w:rsid w:val="00EE4EF5"/>
    <w:rsid w:val="00EE7566"/>
    <w:rsid w:val="00EF278A"/>
    <w:rsid w:val="00F00550"/>
    <w:rsid w:val="00F01A8E"/>
    <w:rsid w:val="00F07F23"/>
    <w:rsid w:val="00F1330E"/>
    <w:rsid w:val="00F172B0"/>
    <w:rsid w:val="00F21B48"/>
    <w:rsid w:val="00F25B94"/>
    <w:rsid w:val="00F27265"/>
    <w:rsid w:val="00F33491"/>
    <w:rsid w:val="00F3462D"/>
    <w:rsid w:val="00F35695"/>
    <w:rsid w:val="00F43240"/>
    <w:rsid w:val="00F444B6"/>
    <w:rsid w:val="00F51E1A"/>
    <w:rsid w:val="00F52935"/>
    <w:rsid w:val="00F558D2"/>
    <w:rsid w:val="00F56185"/>
    <w:rsid w:val="00F63C1F"/>
    <w:rsid w:val="00F643F5"/>
    <w:rsid w:val="00F82776"/>
    <w:rsid w:val="00F84036"/>
    <w:rsid w:val="00F84F7B"/>
    <w:rsid w:val="00F85B90"/>
    <w:rsid w:val="00F86230"/>
    <w:rsid w:val="00F9213D"/>
    <w:rsid w:val="00F93E67"/>
    <w:rsid w:val="00F97C7E"/>
    <w:rsid w:val="00FA008A"/>
    <w:rsid w:val="00FA42CE"/>
    <w:rsid w:val="00FA4F44"/>
    <w:rsid w:val="00FA583F"/>
    <w:rsid w:val="00FA7A04"/>
    <w:rsid w:val="00FB487B"/>
    <w:rsid w:val="00FC03D1"/>
    <w:rsid w:val="00FC332C"/>
    <w:rsid w:val="00FC6C12"/>
    <w:rsid w:val="00FD0513"/>
    <w:rsid w:val="00FE4E79"/>
    <w:rsid w:val="00FF20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D5494"/>
    <w:pPr>
      <w:widowControl w:val="0"/>
      <w:jc w:val="both"/>
    </w:pPr>
    <w:rPr>
      <w:kern w:val="2"/>
      <w:sz w:val="21"/>
      <w:szCs w:val="24"/>
      <w:lang w:eastAsia="zh-CN"/>
    </w:rPr>
  </w:style>
  <w:style w:type="paragraph" w:styleId="1">
    <w:name w:val="heading 1"/>
    <w:basedOn w:val="a3"/>
    <w:next w:val="a4"/>
    <w:link w:val="10"/>
    <w:qFormat/>
    <w:rsid w:val="00B12E54"/>
    <w:pPr>
      <w:widowControl/>
      <w:numPr>
        <w:numId w:val="9"/>
      </w:numPr>
      <w:tabs>
        <w:tab w:val="clear" w:pos="567"/>
      </w:tabs>
      <w:spacing w:after="240"/>
      <w:jc w:val="left"/>
      <w:outlineLvl w:val="0"/>
    </w:pPr>
    <w:rPr>
      <w:rFonts w:ascii="Arial Bold" w:eastAsia="KaiTi_GB2312" w:hAnsi="Arial Bold"/>
      <w:b/>
      <w:color w:val="000000"/>
      <w:kern w:val="28"/>
      <w:sz w:val="24"/>
      <w:szCs w:val="20"/>
      <w:lang w:eastAsia="en-US"/>
    </w:rPr>
  </w:style>
  <w:style w:type="paragraph" w:styleId="20">
    <w:name w:val="heading 2"/>
    <w:basedOn w:val="a3"/>
    <w:next w:val="a4"/>
    <w:link w:val="21"/>
    <w:qFormat/>
    <w:rsid w:val="00B12E54"/>
    <w:pPr>
      <w:widowControl/>
      <w:numPr>
        <w:ilvl w:val="1"/>
        <w:numId w:val="9"/>
      </w:numPr>
      <w:tabs>
        <w:tab w:val="clear" w:pos="567"/>
      </w:tabs>
      <w:spacing w:after="240"/>
      <w:jc w:val="left"/>
      <w:outlineLvl w:val="1"/>
    </w:pPr>
    <w:rPr>
      <w:rFonts w:ascii="Arial" w:eastAsia="KaiTi_GB2312" w:hAnsi="Arial"/>
      <w:color w:val="000000"/>
      <w:kern w:val="0"/>
      <w:sz w:val="24"/>
      <w:szCs w:val="20"/>
      <w:lang w:eastAsia="en-US"/>
    </w:rPr>
  </w:style>
  <w:style w:type="paragraph" w:styleId="31">
    <w:name w:val="heading 3"/>
    <w:basedOn w:val="a3"/>
    <w:link w:val="32"/>
    <w:qFormat/>
    <w:rsid w:val="00B12E54"/>
    <w:pPr>
      <w:widowControl/>
      <w:numPr>
        <w:ilvl w:val="2"/>
        <w:numId w:val="9"/>
      </w:numPr>
      <w:tabs>
        <w:tab w:val="clear" w:pos="567"/>
      </w:tabs>
      <w:spacing w:after="240"/>
      <w:jc w:val="left"/>
      <w:outlineLvl w:val="2"/>
    </w:pPr>
    <w:rPr>
      <w:rFonts w:ascii="Arial" w:eastAsia="KaiTi_GB2312" w:hAnsi="Arial"/>
      <w:color w:val="000000"/>
      <w:kern w:val="0"/>
      <w:sz w:val="24"/>
      <w:szCs w:val="20"/>
      <w:lang w:eastAsia="en-US"/>
    </w:rPr>
  </w:style>
  <w:style w:type="paragraph" w:styleId="41">
    <w:name w:val="heading 4"/>
    <w:basedOn w:val="a4"/>
    <w:link w:val="42"/>
    <w:qFormat/>
    <w:rsid w:val="00B12E54"/>
    <w:pPr>
      <w:numPr>
        <w:ilvl w:val="3"/>
        <w:numId w:val="9"/>
      </w:numPr>
      <w:tabs>
        <w:tab w:val="clear" w:pos="567"/>
      </w:tabs>
      <w:outlineLvl w:val="3"/>
    </w:pPr>
    <w:rPr>
      <w:lang w:val="en-US"/>
    </w:rPr>
  </w:style>
  <w:style w:type="paragraph" w:styleId="51">
    <w:name w:val="heading 5"/>
    <w:basedOn w:val="a4"/>
    <w:link w:val="52"/>
    <w:qFormat/>
    <w:rsid w:val="00B12E54"/>
    <w:pPr>
      <w:numPr>
        <w:ilvl w:val="4"/>
        <w:numId w:val="9"/>
      </w:numPr>
      <w:tabs>
        <w:tab w:val="clear" w:pos="567"/>
      </w:tabs>
      <w:outlineLvl w:val="4"/>
    </w:pPr>
    <w:rPr>
      <w:lang w:val="en-US"/>
    </w:rPr>
  </w:style>
  <w:style w:type="paragraph" w:styleId="6">
    <w:name w:val="heading 6"/>
    <w:basedOn w:val="a4"/>
    <w:next w:val="a4"/>
    <w:link w:val="60"/>
    <w:qFormat/>
    <w:rsid w:val="00B12E54"/>
    <w:pPr>
      <w:numPr>
        <w:ilvl w:val="5"/>
        <w:numId w:val="9"/>
      </w:numPr>
      <w:tabs>
        <w:tab w:val="clear" w:pos="0"/>
      </w:tabs>
      <w:outlineLvl w:val="5"/>
    </w:pPr>
    <w:rPr>
      <w:lang w:val="en-US"/>
    </w:rPr>
  </w:style>
  <w:style w:type="paragraph" w:styleId="7">
    <w:name w:val="heading 7"/>
    <w:basedOn w:val="a4"/>
    <w:next w:val="a4"/>
    <w:link w:val="70"/>
    <w:qFormat/>
    <w:rsid w:val="00B12E54"/>
    <w:pPr>
      <w:numPr>
        <w:ilvl w:val="6"/>
        <w:numId w:val="9"/>
      </w:numPr>
      <w:tabs>
        <w:tab w:val="clear" w:pos="0"/>
      </w:tabs>
      <w:outlineLvl w:val="6"/>
    </w:pPr>
    <w:rPr>
      <w:lang w:val="en-US"/>
    </w:rPr>
  </w:style>
  <w:style w:type="paragraph" w:styleId="8">
    <w:name w:val="heading 8"/>
    <w:basedOn w:val="a4"/>
    <w:next w:val="a4"/>
    <w:link w:val="80"/>
    <w:qFormat/>
    <w:rsid w:val="00B12E54"/>
    <w:pPr>
      <w:numPr>
        <w:ilvl w:val="7"/>
        <w:numId w:val="9"/>
      </w:numPr>
      <w:tabs>
        <w:tab w:val="clear" w:pos="0"/>
      </w:tabs>
      <w:spacing w:line="240" w:lineRule="atLeast"/>
      <w:outlineLvl w:val="7"/>
    </w:pPr>
    <w:rPr>
      <w:lang w:val="en-US"/>
    </w:rPr>
  </w:style>
  <w:style w:type="paragraph" w:styleId="9">
    <w:name w:val="heading 9"/>
    <w:basedOn w:val="a4"/>
    <w:next w:val="a4"/>
    <w:link w:val="90"/>
    <w:qFormat/>
    <w:rsid w:val="00B12E54"/>
    <w:pPr>
      <w:numPr>
        <w:ilvl w:val="8"/>
        <w:numId w:val="9"/>
      </w:numPr>
      <w:tabs>
        <w:tab w:val="clear" w:pos="0"/>
      </w:tabs>
      <w:spacing w:line="240" w:lineRule="atLeast"/>
      <w:outlineLvl w:val="8"/>
    </w:pPr>
    <w:rPr>
      <w:lang w:val="en-US"/>
    </w:rPr>
  </w:style>
  <w:style w:type="character" w:default="1" w:styleId="a5">
    <w:name w:val="Default Paragraph Font"/>
    <w:aliases w:val=" Char Char31 Char Char"/>
    <w:semiHidden/>
  </w:style>
  <w:style w:type="table" w:default="1" w:styleId="a6">
    <w:name w:val="Normal Table"/>
    <w:semiHidden/>
    <w:tblPr>
      <w:tblInd w:w="0" w:type="dxa"/>
      <w:tblCellMar>
        <w:top w:w="0" w:type="dxa"/>
        <w:left w:w="108" w:type="dxa"/>
        <w:bottom w:w="0" w:type="dxa"/>
        <w:right w:w="108" w:type="dxa"/>
      </w:tblCellMar>
    </w:tblPr>
  </w:style>
  <w:style w:type="numbering" w:default="1" w:styleId="a7">
    <w:name w:val="No List"/>
    <w:uiPriority w:val="99"/>
    <w:semiHidden/>
  </w:style>
  <w:style w:type="paragraph" w:styleId="a8">
    <w:name w:val="footnote text"/>
    <w:basedOn w:val="a3"/>
    <w:link w:val="a9"/>
    <w:rsid w:val="001D5494"/>
    <w:pPr>
      <w:snapToGrid w:val="0"/>
      <w:jc w:val="left"/>
    </w:pPr>
    <w:rPr>
      <w:sz w:val="18"/>
      <w:szCs w:val="18"/>
    </w:rPr>
  </w:style>
  <w:style w:type="character" w:customStyle="1" w:styleId="a9">
    <w:name w:val="註腳文字 字元"/>
    <w:link w:val="a8"/>
    <w:rsid w:val="001D5494"/>
    <w:rPr>
      <w:rFonts w:eastAsia="SimSun"/>
      <w:kern w:val="2"/>
      <w:sz w:val="18"/>
      <w:szCs w:val="18"/>
      <w:lang w:val="en-US" w:eastAsia="zh-CN" w:bidi="ar-SA"/>
    </w:rPr>
  </w:style>
  <w:style w:type="character" w:styleId="aa">
    <w:name w:val="footnote reference"/>
    <w:rsid w:val="001D5494"/>
    <w:rPr>
      <w:vertAlign w:val="superscript"/>
    </w:rPr>
  </w:style>
  <w:style w:type="paragraph" w:styleId="ab">
    <w:name w:val="header"/>
    <w:basedOn w:val="a3"/>
    <w:link w:val="ac"/>
    <w:rsid w:val="00E51E66"/>
    <w:pPr>
      <w:pBdr>
        <w:bottom w:val="single" w:sz="6" w:space="1" w:color="auto"/>
      </w:pBdr>
      <w:tabs>
        <w:tab w:val="center" w:pos="4153"/>
        <w:tab w:val="right" w:pos="8306"/>
      </w:tabs>
      <w:snapToGrid w:val="0"/>
      <w:jc w:val="center"/>
    </w:pPr>
    <w:rPr>
      <w:sz w:val="18"/>
      <w:szCs w:val="18"/>
      <w:lang w:val="x-none" w:eastAsia="x-none"/>
    </w:rPr>
  </w:style>
  <w:style w:type="character" w:customStyle="1" w:styleId="ac">
    <w:name w:val="頁首 字元"/>
    <w:link w:val="ab"/>
    <w:rsid w:val="00E51E66"/>
    <w:rPr>
      <w:kern w:val="2"/>
      <w:sz w:val="18"/>
      <w:szCs w:val="18"/>
    </w:rPr>
  </w:style>
  <w:style w:type="paragraph" w:styleId="ad">
    <w:name w:val="footer"/>
    <w:basedOn w:val="a3"/>
    <w:link w:val="ae"/>
    <w:rsid w:val="00E51E66"/>
    <w:pPr>
      <w:tabs>
        <w:tab w:val="center" w:pos="4153"/>
        <w:tab w:val="right" w:pos="8306"/>
      </w:tabs>
      <w:snapToGrid w:val="0"/>
      <w:jc w:val="left"/>
    </w:pPr>
    <w:rPr>
      <w:sz w:val="18"/>
      <w:szCs w:val="18"/>
      <w:lang w:val="x-none" w:eastAsia="x-none"/>
    </w:rPr>
  </w:style>
  <w:style w:type="character" w:customStyle="1" w:styleId="ae">
    <w:name w:val="頁尾 字元"/>
    <w:link w:val="ad"/>
    <w:rsid w:val="00E51E66"/>
    <w:rPr>
      <w:kern w:val="2"/>
      <w:sz w:val="18"/>
      <w:szCs w:val="18"/>
    </w:rPr>
  </w:style>
  <w:style w:type="paragraph" w:styleId="af">
    <w:name w:val="Body Text Indent"/>
    <w:basedOn w:val="a3"/>
    <w:link w:val="af0"/>
    <w:rsid w:val="00422F50"/>
    <w:pPr>
      <w:spacing w:line="360" w:lineRule="auto"/>
      <w:ind w:firstLine="630"/>
    </w:pPr>
    <w:rPr>
      <w:rFonts w:ascii="FangSong_GB2312" w:eastAsia="FangSong_GB2312"/>
      <w:b/>
      <w:bCs/>
      <w:sz w:val="32"/>
      <w:szCs w:val="30"/>
      <w:lang w:val="x-none" w:eastAsia="x-none"/>
    </w:rPr>
  </w:style>
  <w:style w:type="character" w:customStyle="1" w:styleId="af0">
    <w:name w:val="本文縮排 字元"/>
    <w:link w:val="af"/>
    <w:rsid w:val="00422F50"/>
    <w:rPr>
      <w:rFonts w:ascii="FangSong_GB2312" w:eastAsia="FangSong_GB2312"/>
      <w:b/>
      <w:bCs/>
      <w:kern w:val="2"/>
      <w:sz w:val="32"/>
      <w:szCs w:val="30"/>
    </w:rPr>
  </w:style>
  <w:style w:type="character" w:styleId="af1">
    <w:name w:val="page number"/>
    <w:rsid w:val="00422F50"/>
  </w:style>
  <w:style w:type="paragraph" w:styleId="af2">
    <w:name w:val="endnote text"/>
    <w:basedOn w:val="a3"/>
    <w:link w:val="af3"/>
    <w:rsid w:val="00422F50"/>
    <w:pPr>
      <w:snapToGrid w:val="0"/>
      <w:jc w:val="left"/>
    </w:pPr>
    <w:rPr>
      <w:lang w:val="x-none" w:eastAsia="x-none"/>
    </w:rPr>
  </w:style>
  <w:style w:type="character" w:customStyle="1" w:styleId="af3">
    <w:name w:val="章節附註文字 字元"/>
    <w:link w:val="af2"/>
    <w:rsid w:val="00422F50"/>
    <w:rPr>
      <w:kern w:val="2"/>
      <w:sz w:val="21"/>
      <w:szCs w:val="24"/>
    </w:rPr>
  </w:style>
  <w:style w:type="paragraph" w:styleId="af4">
    <w:name w:val="Balloon Text"/>
    <w:basedOn w:val="a3"/>
    <w:link w:val="af5"/>
    <w:rsid w:val="00422F50"/>
    <w:rPr>
      <w:sz w:val="18"/>
      <w:szCs w:val="18"/>
      <w:lang w:val="x-none" w:eastAsia="x-none"/>
    </w:rPr>
  </w:style>
  <w:style w:type="character" w:customStyle="1" w:styleId="af5">
    <w:name w:val="註解方塊文字 字元"/>
    <w:link w:val="af4"/>
    <w:rsid w:val="00422F50"/>
    <w:rPr>
      <w:kern w:val="2"/>
      <w:sz w:val="18"/>
      <w:szCs w:val="18"/>
    </w:rPr>
  </w:style>
  <w:style w:type="paragraph" w:styleId="af6">
    <w:name w:val="List Paragraph"/>
    <w:basedOn w:val="a3"/>
    <w:uiPriority w:val="34"/>
    <w:qFormat/>
    <w:rsid w:val="00C414EA"/>
    <w:pPr>
      <w:ind w:firstLineChars="200" w:firstLine="420"/>
    </w:pPr>
    <w:rPr>
      <w:rFonts w:ascii="Calibri" w:hAnsi="Calibri"/>
      <w:szCs w:val="22"/>
    </w:rPr>
  </w:style>
  <w:style w:type="character" w:customStyle="1" w:styleId="10">
    <w:name w:val="標題 1 字元"/>
    <w:link w:val="1"/>
    <w:rsid w:val="00B12E54"/>
    <w:rPr>
      <w:rFonts w:ascii="Arial Bold" w:eastAsia="KaiTi_GB2312" w:hAnsi="Arial Bold"/>
      <w:b/>
      <w:color w:val="000000"/>
      <w:kern w:val="28"/>
      <w:sz w:val="24"/>
      <w:lang w:val="en-US" w:eastAsia="en-US" w:bidi="ar-SA"/>
    </w:rPr>
  </w:style>
  <w:style w:type="character" w:customStyle="1" w:styleId="21">
    <w:name w:val="標題 2 字元"/>
    <w:link w:val="20"/>
    <w:rsid w:val="00B12E54"/>
    <w:rPr>
      <w:rFonts w:ascii="Arial" w:eastAsia="KaiTi_GB2312" w:hAnsi="Arial"/>
      <w:color w:val="000000"/>
      <w:sz w:val="24"/>
      <w:lang w:val="en-US" w:eastAsia="en-US" w:bidi="ar-SA"/>
    </w:rPr>
  </w:style>
  <w:style w:type="character" w:customStyle="1" w:styleId="32">
    <w:name w:val="標題 3 字元"/>
    <w:link w:val="31"/>
    <w:rsid w:val="00B12E54"/>
    <w:rPr>
      <w:rFonts w:ascii="Arial" w:eastAsia="KaiTi_GB2312" w:hAnsi="Arial"/>
      <w:color w:val="000000"/>
      <w:sz w:val="24"/>
      <w:lang w:val="en-US" w:eastAsia="en-US" w:bidi="ar-SA"/>
    </w:rPr>
  </w:style>
  <w:style w:type="character" w:customStyle="1" w:styleId="42">
    <w:name w:val="標題 4 字元"/>
    <w:link w:val="41"/>
    <w:rsid w:val="00B12E54"/>
    <w:rPr>
      <w:rFonts w:ascii="Arial" w:eastAsia="KaiTi_GB2312" w:hAnsi="Arial"/>
      <w:color w:val="000000"/>
      <w:sz w:val="24"/>
      <w:lang w:val="en-US" w:eastAsia="en-US" w:bidi="ar-SA"/>
    </w:rPr>
  </w:style>
  <w:style w:type="character" w:customStyle="1" w:styleId="52">
    <w:name w:val="標題 5 字元"/>
    <w:link w:val="51"/>
    <w:rsid w:val="00B12E54"/>
    <w:rPr>
      <w:rFonts w:ascii="Arial" w:eastAsia="KaiTi_GB2312" w:hAnsi="Arial"/>
      <w:color w:val="000000"/>
      <w:sz w:val="24"/>
      <w:lang w:val="en-US" w:eastAsia="en-US" w:bidi="ar-SA"/>
    </w:rPr>
  </w:style>
  <w:style w:type="character" w:customStyle="1" w:styleId="60">
    <w:name w:val="標題 6 字元"/>
    <w:link w:val="6"/>
    <w:rsid w:val="00B12E54"/>
    <w:rPr>
      <w:rFonts w:ascii="Arial" w:eastAsia="KaiTi_GB2312" w:hAnsi="Arial"/>
      <w:color w:val="000000"/>
      <w:sz w:val="24"/>
      <w:lang w:val="en-US" w:eastAsia="en-US" w:bidi="ar-SA"/>
    </w:rPr>
  </w:style>
  <w:style w:type="character" w:customStyle="1" w:styleId="70">
    <w:name w:val="標題 7 字元"/>
    <w:link w:val="7"/>
    <w:rsid w:val="00B12E54"/>
    <w:rPr>
      <w:rFonts w:ascii="Arial" w:eastAsia="KaiTi_GB2312" w:hAnsi="Arial"/>
      <w:color w:val="000000"/>
      <w:sz w:val="24"/>
      <w:lang w:val="en-US" w:eastAsia="en-US" w:bidi="ar-SA"/>
    </w:rPr>
  </w:style>
  <w:style w:type="character" w:customStyle="1" w:styleId="80">
    <w:name w:val="標題 8 字元"/>
    <w:link w:val="8"/>
    <w:rsid w:val="00B12E54"/>
    <w:rPr>
      <w:rFonts w:ascii="Arial" w:eastAsia="KaiTi_GB2312" w:hAnsi="Arial"/>
      <w:color w:val="000000"/>
      <w:sz w:val="24"/>
      <w:lang w:val="en-US" w:eastAsia="en-US" w:bidi="ar-SA"/>
    </w:rPr>
  </w:style>
  <w:style w:type="character" w:customStyle="1" w:styleId="90">
    <w:name w:val="標題 9 字元"/>
    <w:link w:val="9"/>
    <w:rsid w:val="00B12E54"/>
    <w:rPr>
      <w:rFonts w:ascii="Arial" w:eastAsia="KaiTi_GB2312" w:hAnsi="Arial"/>
      <w:color w:val="000000"/>
      <w:sz w:val="24"/>
      <w:lang w:val="en-US" w:eastAsia="en-US" w:bidi="ar-SA"/>
    </w:rPr>
  </w:style>
  <w:style w:type="paragraph" w:customStyle="1" w:styleId="Body">
    <w:name w:val="Body"/>
    <w:basedOn w:val="a3"/>
    <w:semiHidden/>
    <w:rsid w:val="00B12E54"/>
    <w:pPr>
      <w:widowControl/>
      <w:spacing w:after="240"/>
      <w:jc w:val="left"/>
    </w:pPr>
    <w:rPr>
      <w:rFonts w:ascii="Arial" w:eastAsia="KaiTi_GB2312" w:hAnsi="Arial"/>
      <w:color w:val="000000"/>
      <w:kern w:val="0"/>
      <w:sz w:val="24"/>
      <w:szCs w:val="20"/>
      <w:lang w:eastAsia="en-US"/>
    </w:rPr>
  </w:style>
  <w:style w:type="paragraph" w:customStyle="1" w:styleId="BodyTextNoIndent">
    <w:name w:val="Body Text No Indent"/>
    <w:basedOn w:val="a4"/>
    <w:rsid w:val="00B12E54"/>
  </w:style>
  <w:style w:type="paragraph" w:customStyle="1" w:styleId="KWBodytext">
    <w:name w:val="K&amp;W Body text"/>
    <w:basedOn w:val="KWNormal"/>
    <w:rsid w:val="00B12E54"/>
    <w:pPr>
      <w:ind w:firstLineChars="200" w:firstLine="200"/>
    </w:pPr>
    <w:rPr>
      <w:color w:val="auto"/>
    </w:rPr>
  </w:style>
  <w:style w:type="character" w:styleId="af7">
    <w:name w:val="Hyperlink"/>
    <w:rsid w:val="00B12E54"/>
    <w:rPr>
      <w:color w:val="0000FF"/>
      <w:u w:val="single"/>
    </w:rPr>
  </w:style>
  <w:style w:type="table" w:styleId="af8">
    <w:name w:val="Table Grid"/>
    <w:basedOn w:val="a6"/>
    <w:rsid w:val="00B12E54"/>
    <w:pPr>
      <w:spacing w:before="120" w:after="120" w:line="240" w:lineRule="atLeast"/>
    </w:pPr>
    <w:rPr>
      <w:rFonts w:ascii="Arial" w:hAnsi="Arial"/>
    </w:rPr>
    <w:tblPr/>
  </w:style>
  <w:style w:type="numbering" w:styleId="111111">
    <w:name w:val="Outline List 2"/>
    <w:basedOn w:val="a7"/>
    <w:rsid w:val="00B12E54"/>
    <w:pPr>
      <w:numPr>
        <w:numId w:val="10"/>
      </w:numPr>
    </w:pPr>
  </w:style>
  <w:style w:type="paragraph" w:customStyle="1" w:styleId="KWHeading">
    <w:name w:val="K&amp;W Heading"/>
    <w:basedOn w:val="KWheading1"/>
    <w:next w:val="KWBodytext"/>
    <w:rsid w:val="00B12E54"/>
    <w:pPr>
      <w:numPr>
        <w:numId w:val="0"/>
      </w:numPr>
    </w:pPr>
  </w:style>
  <w:style w:type="numbering" w:styleId="a2">
    <w:name w:val="Outline List 3"/>
    <w:basedOn w:val="a7"/>
    <w:rsid w:val="00B12E54"/>
    <w:pPr>
      <w:numPr>
        <w:numId w:val="1"/>
      </w:numPr>
    </w:pPr>
  </w:style>
  <w:style w:type="paragraph" w:styleId="af9">
    <w:name w:val="Block Text"/>
    <w:basedOn w:val="a3"/>
    <w:next w:val="a4"/>
    <w:rsid w:val="00B12E54"/>
    <w:pPr>
      <w:widowControl/>
      <w:spacing w:after="120" w:line="240" w:lineRule="atLeast"/>
      <w:ind w:left="1134"/>
      <w:jc w:val="left"/>
    </w:pPr>
    <w:rPr>
      <w:rFonts w:ascii="Arial" w:eastAsia="KaiTi_GB2312" w:hAnsi="Arial"/>
      <w:color w:val="000000"/>
      <w:kern w:val="0"/>
      <w:sz w:val="24"/>
      <w:szCs w:val="20"/>
      <w:lang w:eastAsia="en-US"/>
    </w:rPr>
  </w:style>
  <w:style w:type="paragraph" w:styleId="a4">
    <w:name w:val="Body Text"/>
    <w:basedOn w:val="a3"/>
    <w:link w:val="afa"/>
    <w:rsid w:val="00B12E54"/>
    <w:pPr>
      <w:widowControl/>
      <w:spacing w:after="240"/>
      <w:jc w:val="left"/>
    </w:pPr>
    <w:rPr>
      <w:rFonts w:ascii="Arial" w:eastAsia="KaiTi_GB2312" w:hAnsi="Arial"/>
      <w:color w:val="000000"/>
      <w:kern w:val="0"/>
      <w:sz w:val="24"/>
      <w:szCs w:val="20"/>
      <w:lang w:val="x-none" w:eastAsia="en-US"/>
    </w:rPr>
  </w:style>
  <w:style w:type="character" w:customStyle="1" w:styleId="afa">
    <w:name w:val="本文 字元"/>
    <w:link w:val="a4"/>
    <w:rsid w:val="00B12E54"/>
    <w:rPr>
      <w:rFonts w:ascii="Arial" w:eastAsia="KaiTi_GB2312" w:hAnsi="Arial"/>
      <w:color w:val="000000"/>
      <w:sz w:val="24"/>
      <w:lang w:eastAsia="en-US"/>
    </w:rPr>
  </w:style>
  <w:style w:type="paragraph" w:customStyle="1" w:styleId="KWSubheading">
    <w:name w:val="K&amp;W Subheading"/>
    <w:basedOn w:val="KWheading2"/>
    <w:next w:val="KWBodytext"/>
    <w:rsid w:val="00B12E54"/>
    <w:pPr>
      <w:numPr>
        <w:ilvl w:val="0"/>
        <w:numId w:val="0"/>
      </w:numPr>
    </w:pPr>
    <w:rPr>
      <w:kern w:val="28"/>
    </w:rPr>
  </w:style>
  <w:style w:type="paragraph" w:styleId="afb">
    <w:name w:val="caption"/>
    <w:basedOn w:val="a3"/>
    <w:next w:val="a3"/>
    <w:qFormat/>
    <w:rsid w:val="00B12E54"/>
    <w:pPr>
      <w:widowControl/>
      <w:spacing w:before="120" w:after="120"/>
      <w:jc w:val="left"/>
    </w:pPr>
    <w:rPr>
      <w:rFonts w:ascii="Arial" w:eastAsia="KaiTi_GB2312" w:hAnsi="Arial"/>
      <w:b/>
      <w:bCs/>
      <w:color w:val="000000"/>
      <w:kern w:val="0"/>
      <w:sz w:val="24"/>
      <w:szCs w:val="20"/>
      <w:lang w:eastAsia="en-US"/>
    </w:rPr>
  </w:style>
  <w:style w:type="paragraph" w:styleId="afc">
    <w:name w:val="Closing"/>
    <w:basedOn w:val="a3"/>
    <w:link w:val="afd"/>
    <w:rsid w:val="00B12E54"/>
    <w:pPr>
      <w:widowControl/>
      <w:ind w:left="4252"/>
      <w:jc w:val="left"/>
    </w:pPr>
    <w:rPr>
      <w:rFonts w:ascii="Arial" w:eastAsia="KaiTi_GB2312" w:hAnsi="Arial"/>
      <w:color w:val="000000"/>
      <w:kern w:val="0"/>
      <w:sz w:val="24"/>
      <w:szCs w:val="20"/>
      <w:lang w:val="x-none" w:eastAsia="en-US"/>
    </w:rPr>
  </w:style>
  <w:style w:type="character" w:customStyle="1" w:styleId="afd">
    <w:name w:val="結語 字元"/>
    <w:link w:val="afc"/>
    <w:rsid w:val="00B12E54"/>
    <w:rPr>
      <w:rFonts w:ascii="Arial" w:eastAsia="KaiTi_GB2312" w:hAnsi="Arial"/>
      <w:color w:val="000000"/>
      <w:sz w:val="24"/>
      <w:lang w:eastAsia="en-US"/>
    </w:rPr>
  </w:style>
  <w:style w:type="character" w:styleId="afe">
    <w:name w:val="annotation reference"/>
    <w:rsid w:val="00B12E54"/>
    <w:rPr>
      <w:sz w:val="16"/>
      <w:szCs w:val="16"/>
    </w:rPr>
  </w:style>
  <w:style w:type="paragraph" w:styleId="aff">
    <w:name w:val="annotation text"/>
    <w:basedOn w:val="a3"/>
    <w:link w:val="aff0"/>
    <w:rsid w:val="00B12E54"/>
    <w:pPr>
      <w:widowControl/>
      <w:jc w:val="left"/>
    </w:pPr>
    <w:rPr>
      <w:rFonts w:ascii="Arial" w:eastAsia="KaiTi_GB2312" w:hAnsi="Arial"/>
      <w:color w:val="000000"/>
      <w:kern w:val="0"/>
      <w:sz w:val="24"/>
      <w:szCs w:val="20"/>
      <w:lang w:val="x-none" w:eastAsia="en-US"/>
    </w:rPr>
  </w:style>
  <w:style w:type="character" w:customStyle="1" w:styleId="aff0">
    <w:name w:val="註解文字 字元"/>
    <w:link w:val="aff"/>
    <w:rsid w:val="00B12E54"/>
    <w:rPr>
      <w:rFonts w:ascii="Arial" w:eastAsia="KaiTi_GB2312" w:hAnsi="Arial"/>
      <w:color w:val="000000"/>
      <w:sz w:val="24"/>
      <w:lang w:eastAsia="en-US"/>
    </w:rPr>
  </w:style>
  <w:style w:type="paragraph" w:styleId="aff1">
    <w:name w:val="annotation subject"/>
    <w:basedOn w:val="aff"/>
    <w:next w:val="aff"/>
    <w:link w:val="aff2"/>
    <w:rsid w:val="00B12E54"/>
    <w:rPr>
      <w:b/>
      <w:bCs/>
    </w:rPr>
  </w:style>
  <w:style w:type="character" w:customStyle="1" w:styleId="aff2">
    <w:name w:val="註解主旨 字元"/>
    <w:link w:val="aff1"/>
    <w:rsid w:val="00B12E54"/>
    <w:rPr>
      <w:rFonts w:ascii="Arial" w:eastAsia="KaiTi_GB2312" w:hAnsi="Arial"/>
      <w:b/>
      <w:bCs/>
      <w:color w:val="000000"/>
      <w:sz w:val="24"/>
      <w:lang w:eastAsia="en-US"/>
    </w:rPr>
  </w:style>
  <w:style w:type="paragraph" w:styleId="aff3">
    <w:name w:val="Date"/>
    <w:basedOn w:val="a3"/>
    <w:next w:val="a3"/>
    <w:link w:val="aff4"/>
    <w:rsid w:val="00B12E54"/>
    <w:pPr>
      <w:widowControl/>
      <w:jc w:val="left"/>
    </w:pPr>
    <w:rPr>
      <w:rFonts w:ascii="Arial" w:eastAsia="KaiTi_GB2312" w:hAnsi="Arial"/>
      <w:color w:val="000000"/>
      <w:kern w:val="0"/>
      <w:sz w:val="24"/>
      <w:szCs w:val="20"/>
      <w:lang w:val="x-none" w:eastAsia="en-US"/>
    </w:rPr>
  </w:style>
  <w:style w:type="character" w:customStyle="1" w:styleId="aff4">
    <w:name w:val="日期 字元"/>
    <w:link w:val="aff3"/>
    <w:rsid w:val="00B12E54"/>
    <w:rPr>
      <w:rFonts w:ascii="Arial" w:eastAsia="KaiTi_GB2312" w:hAnsi="Arial"/>
      <w:color w:val="000000"/>
      <w:sz w:val="24"/>
      <w:lang w:eastAsia="en-US"/>
    </w:rPr>
  </w:style>
  <w:style w:type="numbering" w:styleId="1ai">
    <w:name w:val="Outline List 1"/>
    <w:basedOn w:val="a7"/>
    <w:rsid w:val="00B12E54"/>
    <w:pPr>
      <w:numPr>
        <w:numId w:val="11"/>
      </w:numPr>
    </w:pPr>
  </w:style>
  <w:style w:type="paragraph" w:styleId="22">
    <w:name w:val="Body Text 2"/>
    <w:basedOn w:val="a3"/>
    <w:link w:val="23"/>
    <w:rsid w:val="00B12E54"/>
    <w:pPr>
      <w:widowControl/>
      <w:spacing w:after="120" w:line="480" w:lineRule="auto"/>
      <w:jc w:val="left"/>
    </w:pPr>
    <w:rPr>
      <w:rFonts w:ascii="Arial" w:eastAsia="KaiTi_GB2312" w:hAnsi="Arial"/>
      <w:color w:val="000000"/>
      <w:kern w:val="0"/>
      <w:sz w:val="24"/>
      <w:szCs w:val="20"/>
      <w:lang w:val="x-none" w:eastAsia="en-US"/>
    </w:rPr>
  </w:style>
  <w:style w:type="character" w:customStyle="1" w:styleId="23">
    <w:name w:val="本文 2 字元"/>
    <w:link w:val="22"/>
    <w:rsid w:val="00B12E54"/>
    <w:rPr>
      <w:rFonts w:ascii="Arial" w:eastAsia="KaiTi_GB2312" w:hAnsi="Arial"/>
      <w:color w:val="000000"/>
      <w:sz w:val="24"/>
      <w:lang w:eastAsia="en-US"/>
    </w:rPr>
  </w:style>
  <w:style w:type="paragraph" w:styleId="33">
    <w:name w:val="Body Text 3"/>
    <w:basedOn w:val="a3"/>
    <w:link w:val="34"/>
    <w:rsid w:val="00B12E54"/>
    <w:pPr>
      <w:widowControl/>
      <w:spacing w:after="120"/>
      <w:jc w:val="left"/>
    </w:pPr>
    <w:rPr>
      <w:rFonts w:ascii="Arial" w:eastAsia="KaiTi_GB2312" w:hAnsi="Arial"/>
      <w:color w:val="000000"/>
      <w:kern w:val="0"/>
      <w:sz w:val="16"/>
      <w:szCs w:val="16"/>
      <w:lang w:val="x-none" w:eastAsia="en-US"/>
    </w:rPr>
  </w:style>
  <w:style w:type="character" w:customStyle="1" w:styleId="34">
    <w:name w:val="本文 3 字元"/>
    <w:link w:val="33"/>
    <w:rsid w:val="00B12E54"/>
    <w:rPr>
      <w:rFonts w:ascii="Arial" w:eastAsia="KaiTi_GB2312" w:hAnsi="Arial"/>
      <w:color w:val="000000"/>
      <w:sz w:val="16"/>
      <w:szCs w:val="16"/>
      <w:lang w:eastAsia="en-US"/>
    </w:rPr>
  </w:style>
  <w:style w:type="paragraph" w:styleId="aff5">
    <w:name w:val="Body Text First Indent"/>
    <w:basedOn w:val="a4"/>
    <w:link w:val="aff6"/>
    <w:rsid w:val="00B12E54"/>
    <w:pPr>
      <w:spacing w:after="120"/>
      <w:ind w:firstLine="210"/>
    </w:pPr>
  </w:style>
  <w:style w:type="character" w:customStyle="1" w:styleId="aff6">
    <w:name w:val="本文第一層縮排 字元"/>
    <w:basedOn w:val="afa"/>
    <w:link w:val="aff5"/>
    <w:rsid w:val="00B12E54"/>
    <w:rPr>
      <w:rFonts w:ascii="Arial" w:eastAsia="KaiTi_GB2312" w:hAnsi="Arial"/>
      <w:color w:val="000000"/>
      <w:sz w:val="24"/>
      <w:lang w:eastAsia="en-US"/>
    </w:rPr>
  </w:style>
  <w:style w:type="paragraph" w:styleId="aff7">
    <w:name w:val="Document Map"/>
    <w:basedOn w:val="a3"/>
    <w:link w:val="aff8"/>
    <w:rsid w:val="00B12E54"/>
    <w:pPr>
      <w:widowControl/>
      <w:shd w:val="clear" w:color="auto" w:fill="000080"/>
      <w:jc w:val="left"/>
    </w:pPr>
    <w:rPr>
      <w:rFonts w:ascii="Tahoma" w:eastAsia="KaiTi_GB2312" w:hAnsi="Tahoma"/>
      <w:color w:val="000000"/>
      <w:kern w:val="0"/>
      <w:sz w:val="24"/>
      <w:szCs w:val="20"/>
      <w:lang w:val="x-none" w:eastAsia="en-US"/>
    </w:rPr>
  </w:style>
  <w:style w:type="character" w:customStyle="1" w:styleId="aff8">
    <w:name w:val="文件引導模式 字元"/>
    <w:link w:val="aff7"/>
    <w:rsid w:val="00B12E54"/>
    <w:rPr>
      <w:rFonts w:ascii="Tahoma" w:eastAsia="KaiTi_GB2312" w:hAnsi="Tahoma" w:cs="Tahoma"/>
      <w:color w:val="000000"/>
      <w:sz w:val="24"/>
      <w:shd w:val="clear" w:color="auto" w:fill="000080"/>
      <w:lang w:eastAsia="en-US"/>
    </w:rPr>
  </w:style>
  <w:style w:type="paragraph" w:styleId="aff9">
    <w:name w:val="E-mail Signature"/>
    <w:basedOn w:val="a3"/>
    <w:link w:val="affa"/>
    <w:rsid w:val="00B12E54"/>
    <w:pPr>
      <w:widowControl/>
      <w:jc w:val="left"/>
    </w:pPr>
    <w:rPr>
      <w:rFonts w:ascii="Arial" w:eastAsia="KaiTi_GB2312" w:hAnsi="Arial"/>
      <w:color w:val="000000"/>
      <w:kern w:val="0"/>
      <w:sz w:val="24"/>
      <w:szCs w:val="20"/>
      <w:lang w:val="x-none" w:eastAsia="en-US"/>
    </w:rPr>
  </w:style>
  <w:style w:type="character" w:customStyle="1" w:styleId="affa">
    <w:name w:val="電子郵件簽名 字元"/>
    <w:link w:val="aff9"/>
    <w:rsid w:val="00B12E54"/>
    <w:rPr>
      <w:rFonts w:ascii="Arial" w:eastAsia="KaiTi_GB2312" w:hAnsi="Arial"/>
      <w:color w:val="000000"/>
      <w:sz w:val="24"/>
      <w:lang w:eastAsia="en-US"/>
    </w:rPr>
  </w:style>
  <w:style w:type="character" w:styleId="affb">
    <w:name w:val="Emphasis"/>
    <w:qFormat/>
    <w:rsid w:val="00B12E54"/>
    <w:rPr>
      <w:i/>
      <w:iCs/>
    </w:rPr>
  </w:style>
  <w:style w:type="character" w:styleId="affc">
    <w:name w:val="endnote reference"/>
    <w:rsid w:val="00B12E54"/>
    <w:rPr>
      <w:vertAlign w:val="superscript"/>
    </w:rPr>
  </w:style>
  <w:style w:type="paragraph" w:styleId="affd">
    <w:name w:val="envelope address"/>
    <w:basedOn w:val="a3"/>
    <w:rsid w:val="00B12E54"/>
    <w:pPr>
      <w:framePr w:w="7920" w:h="1980" w:hRule="exact" w:hSpace="180" w:wrap="auto" w:hAnchor="page" w:xAlign="center" w:yAlign="bottom"/>
      <w:widowControl/>
      <w:ind w:left="2880"/>
      <w:jc w:val="left"/>
    </w:pPr>
    <w:rPr>
      <w:rFonts w:ascii="Arial" w:eastAsia="KaiTi_GB2312" w:hAnsi="Arial" w:cs="Arial"/>
      <w:color w:val="000000"/>
      <w:kern w:val="0"/>
      <w:sz w:val="24"/>
      <w:lang w:eastAsia="en-US"/>
    </w:rPr>
  </w:style>
  <w:style w:type="paragraph" w:styleId="affe">
    <w:name w:val="envelope return"/>
    <w:basedOn w:val="a3"/>
    <w:rsid w:val="00B12E54"/>
    <w:pPr>
      <w:widowControl/>
      <w:jc w:val="left"/>
    </w:pPr>
    <w:rPr>
      <w:rFonts w:ascii="Arial" w:eastAsia="KaiTi_GB2312" w:hAnsi="Arial" w:cs="Arial"/>
      <w:color w:val="000000"/>
      <w:kern w:val="0"/>
      <w:sz w:val="24"/>
      <w:szCs w:val="20"/>
      <w:lang w:eastAsia="en-US"/>
    </w:rPr>
  </w:style>
  <w:style w:type="character" w:styleId="afff">
    <w:name w:val="FollowedHyperlink"/>
    <w:rsid w:val="00B12E54"/>
    <w:rPr>
      <w:color w:val="800080"/>
      <w:u w:val="single"/>
    </w:rPr>
  </w:style>
  <w:style w:type="character" w:customStyle="1" w:styleId="KW">
    <w:name w:val="K&amp;W"/>
    <w:semiHidden/>
    <w:rsid w:val="00B12E54"/>
    <w:rPr>
      <w:rFonts w:ascii="Arial" w:hAnsi="Arial" w:cs="Arial"/>
      <w:color w:val="004473"/>
      <w:sz w:val="18"/>
      <w:szCs w:val="18"/>
    </w:rPr>
  </w:style>
  <w:style w:type="paragraph" w:styleId="24">
    <w:name w:val="Body Text First Indent 2"/>
    <w:basedOn w:val="af"/>
    <w:link w:val="25"/>
    <w:rsid w:val="00B12E54"/>
    <w:pPr>
      <w:widowControl/>
      <w:spacing w:after="120" w:line="240" w:lineRule="auto"/>
      <w:ind w:left="283" w:firstLine="210"/>
      <w:jc w:val="left"/>
    </w:pPr>
    <w:rPr>
      <w:rFonts w:ascii="Arial" w:eastAsia="KaiTi_GB2312" w:hAnsi="Arial"/>
      <w:b w:val="0"/>
      <w:bCs w:val="0"/>
      <w:color w:val="000000"/>
      <w:sz w:val="24"/>
      <w:lang w:eastAsia="en-US"/>
    </w:rPr>
  </w:style>
  <w:style w:type="character" w:customStyle="1" w:styleId="25">
    <w:name w:val="本文第一層縮排 2 字元"/>
    <w:link w:val="24"/>
    <w:rsid w:val="00B12E54"/>
    <w:rPr>
      <w:rFonts w:ascii="Arial" w:eastAsia="KaiTi_GB2312" w:hAnsi="Arial"/>
      <w:b w:val="0"/>
      <w:bCs w:val="0"/>
      <w:color w:val="000000"/>
      <w:kern w:val="2"/>
      <w:sz w:val="24"/>
      <w:szCs w:val="30"/>
      <w:lang w:eastAsia="en-US"/>
    </w:rPr>
  </w:style>
  <w:style w:type="paragraph" w:styleId="26">
    <w:name w:val="Body Text Indent 2"/>
    <w:basedOn w:val="a3"/>
    <w:link w:val="27"/>
    <w:rsid w:val="00B12E54"/>
    <w:pPr>
      <w:widowControl/>
      <w:spacing w:after="120" w:line="480" w:lineRule="auto"/>
      <w:ind w:left="283"/>
      <w:jc w:val="left"/>
    </w:pPr>
    <w:rPr>
      <w:rFonts w:ascii="Arial" w:eastAsia="KaiTi_GB2312" w:hAnsi="Arial"/>
      <w:color w:val="000000"/>
      <w:kern w:val="0"/>
      <w:sz w:val="24"/>
      <w:szCs w:val="20"/>
      <w:lang w:val="x-none" w:eastAsia="en-US"/>
    </w:rPr>
  </w:style>
  <w:style w:type="character" w:customStyle="1" w:styleId="27">
    <w:name w:val="本文縮排 2 字元"/>
    <w:link w:val="26"/>
    <w:rsid w:val="00B12E54"/>
    <w:rPr>
      <w:rFonts w:ascii="Arial" w:eastAsia="KaiTi_GB2312" w:hAnsi="Arial"/>
      <w:color w:val="000000"/>
      <w:sz w:val="24"/>
      <w:lang w:eastAsia="en-US"/>
    </w:rPr>
  </w:style>
  <w:style w:type="table" w:customStyle="1" w:styleId="KWTable">
    <w:name w:val="K&amp;W Table"/>
    <w:basedOn w:val="af8"/>
    <w:rsid w:val="00B12E54"/>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paragraph" w:styleId="35">
    <w:name w:val="Body Text Indent 3"/>
    <w:basedOn w:val="a3"/>
    <w:link w:val="36"/>
    <w:rsid w:val="00B12E54"/>
    <w:pPr>
      <w:widowControl/>
      <w:spacing w:after="120"/>
      <w:ind w:left="283"/>
      <w:jc w:val="left"/>
    </w:pPr>
    <w:rPr>
      <w:rFonts w:ascii="Arial" w:eastAsia="KaiTi_GB2312" w:hAnsi="Arial"/>
      <w:color w:val="000000"/>
      <w:kern w:val="0"/>
      <w:sz w:val="16"/>
      <w:szCs w:val="16"/>
      <w:lang w:val="x-none" w:eastAsia="en-US"/>
    </w:rPr>
  </w:style>
  <w:style w:type="character" w:customStyle="1" w:styleId="36">
    <w:name w:val="本文縮排 3 字元"/>
    <w:link w:val="35"/>
    <w:rsid w:val="00B12E54"/>
    <w:rPr>
      <w:rFonts w:ascii="Arial" w:eastAsia="KaiTi_GB2312" w:hAnsi="Arial"/>
      <w:color w:val="000000"/>
      <w:sz w:val="16"/>
      <w:szCs w:val="16"/>
      <w:lang w:eastAsia="en-US"/>
    </w:rPr>
  </w:style>
  <w:style w:type="paragraph" w:customStyle="1" w:styleId="KWheading1">
    <w:name w:val="K&amp;W heading 1"/>
    <w:basedOn w:val="KWNormal"/>
    <w:next w:val="KWBodytext"/>
    <w:rsid w:val="00B12E54"/>
    <w:pPr>
      <w:widowControl w:val="0"/>
      <w:numPr>
        <w:numId w:val="14"/>
      </w:numPr>
      <w:spacing w:line="320" w:lineRule="exact"/>
      <w:outlineLvl w:val="0"/>
    </w:pPr>
    <w:rPr>
      <w:b/>
      <w:color w:val="auto"/>
      <w:sz w:val="28"/>
    </w:rPr>
  </w:style>
  <w:style w:type="paragraph" w:customStyle="1" w:styleId="KWheading2">
    <w:name w:val="K&amp;W heading 2"/>
    <w:basedOn w:val="KWNormal"/>
    <w:next w:val="KWBodytext"/>
    <w:rsid w:val="00B12E54"/>
    <w:pPr>
      <w:widowControl w:val="0"/>
      <w:numPr>
        <w:ilvl w:val="1"/>
        <w:numId w:val="14"/>
      </w:numPr>
      <w:spacing w:line="320" w:lineRule="exact"/>
      <w:outlineLvl w:val="1"/>
    </w:pPr>
    <w:rPr>
      <w:color w:val="auto"/>
    </w:rPr>
  </w:style>
  <w:style w:type="character" w:styleId="HTML">
    <w:name w:val="HTML Acronym"/>
    <w:basedOn w:val="a5"/>
    <w:rsid w:val="00B12E54"/>
  </w:style>
  <w:style w:type="paragraph" w:styleId="HTML0">
    <w:name w:val="HTML Address"/>
    <w:basedOn w:val="a3"/>
    <w:link w:val="HTML1"/>
    <w:rsid w:val="00B12E54"/>
    <w:pPr>
      <w:widowControl/>
      <w:jc w:val="left"/>
    </w:pPr>
    <w:rPr>
      <w:rFonts w:ascii="Arial" w:eastAsia="KaiTi_GB2312" w:hAnsi="Arial"/>
      <w:i/>
      <w:iCs/>
      <w:color w:val="000000"/>
      <w:kern w:val="0"/>
      <w:sz w:val="24"/>
      <w:szCs w:val="20"/>
      <w:lang w:val="x-none" w:eastAsia="en-US"/>
    </w:rPr>
  </w:style>
  <w:style w:type="character" w:customStyle="1" w:styleId="HTML1">
    <w:name w:val="HTML 位址 字元"/>
    <w:link w:val="HTML0"/>
    <w:rsid w:val="00B12E54"/>
    <w:rPr>
      <w:rFonts w:ascii="Arial" w:eastAsia="KaiTi_GB2312" w:hAnsi="Arial"/>
      <w:i/>
      <w:iCs/>
      <w:color w:val="000000"/>
      <w:sz w:val="24"/>
      <w:lang w:eastAsia="en-US"/>
    </w:rPr>
  </w:style>
  <w:style w:type="character" w:styleId="HTML2">
    <w:name w:val="HTML Cite"/>
    <w:rsid w:val="00B12E54"/>
    <w:rPr>
      <w:i/>
      <w:iCs/>
    </w:rPr>
  </w:style>
  <w:style w:type="character" w:styleId="HTML3">
    <w:name w:val="HTML Code"/>
    <w:rsid w:val="00B12E54"/>
    <w:rPr>
      <w:rFonts w:ascii="Courier New" w:hAnsi="Courier New" w:cs="Courier New"/>
      <w:sz w:val="20"/>
      <w:szCs w:val="20"/>
    </w:rPr>
  </w:style>
  <w:style w:type="character" w:styleId="HTML4">
    <w:name w:val="HTML Definition"/>
    <w:rsid w:val="00B12E54"/>
    <w:rPr>
      <w:i/>
      <w:iCs/>
    </w:rPr>
  </w:style>
  <w:style w:type="character" w:styleId="HTML5">
    <w:name w:val="HTML Keyboard"/>
    <w:rsid w:val="00B12E54"/>
    <w:rPr>
      <w:rFonts w:ascii="Courier New" w:hAnsi="Courier New" w:cs="Courier New"/>
      <w:sz w:val="20"/>
      <w:szCs w:val="20"/>
    </w:rPr>
  </w:style>
  <w:style w:type="paragraph" w:styleId="HTML6">
    <w:name w:val="HTML Preformatted"/>
    <w:basedOn w:val="a3"/>
    <w:link w:val="HTML7"/>
    <w:rsid w:val="00B12E54"/>
    <w:pPr>
      <w:widowControl/>
      <w:jc w:val="left"/>
    </w:pPr>
    <w:rPr>
      <w:rFonts w:ascii="Courier New" w:eastAsia="KaiTi_GB2312" w:hAnsi="Courier New"/>
      <w:color w:val="000000"/>
      <w:kern w:val="0"/>
      <w:sz w:val="24"/>
      <w:szCs w:val="20"/>
      <w:lang w:val="x-none" w:eastAsia="en-US"/>
    </w:rPr>
  </w:style>
  <w:style w:type="character" w:customStyle="1" w:styleId="HTML7">
    <w:name w:val="HTML 預設格式 字元"/>
    <w:link w:val="HTML6"/>
    <w:rsid w:val="00B12E54"/>
    <w:rPr>
      <w:rFonts w:ascii="Courier New" w:eastAsia="KaiTi_GB2312" w:hAnsi="Courier New" w:cs="Courier New"/>
      <w:color w:val="000000"/>
      <w:sz w:val="24"/>
      <w:lang w:eastAsia="en-US"/>
    </w:rPr>
  </w:style>
  <w:style w:type="character" w:styleId="HTML8">
    <w:name w:val="HTML Sample"/>
    <w:rsid w:val="00B12E54"/>
    <w:rPr>
      <w:rFonts w:ascii="Courier New" w:hAnsi="Courier New" w:cs="Courier New"/>
    </w:rPr>
  </w:style>
  <w:style w:type="character" w:styleId="HTML9">
    <w:name w:val="HTML Typewriter"/>
    <w:rsid w:val="00B12E54"/>
    <w:rPr>
      <w:rFonts w:ascii="Courier New" w:hAnsi="Courier New" w:cs="Courier New"/>
      <w:sz w:val="20"/>
      <w:szCs w:val="20"/>
    </w:rPr>
  </w:style>
  <w:style w:type="character" w:styleId="HTMLa">
    <w:name w:val="HTML Variable"/>
    <w:rsid w:val="00B12E54"/>
    <w:rPr>
      <w:i/>
      <w:iCs/>
    </w:rPr>
  </w:style>
  <w:style w:type="paragraph" w:styleId="11">
    <w:name w:val="index 1"/>
    <w:basedOn w:val="a3"/>
    <w:next w:val="a3"/>
    <w:autoRedefine/>
    <w:rsid w:val="00B12E54"/>
    <w:pPr>
      <w:widowControl/>
      <w:ind w:left="200" w:hanging="200"/>
      <w:jc w:val="left"/>
    </w:pPr>
    <w:rPr>
      <w:rFonts w:ascii="Arial" w:eastAsia="KaiTi_GB2312" w:hAnsi="Arial"/>
      <w:color w:val="000000"/>
      <w:kern w:val="0"/>
      <w:sz w:val="24"/>
      <w:szCs w:val="20"/>
      <w:lang w:eastAsia="en-US"/>
    </w:rPr>
  </w:style>
  <w:style w:type="paragraph" w:styleId="28">
    <w:name w:val="index 2"/>
    <w:basedOn w:val="a3"/>
    <w:next w:val="a3"/>
    <w:autoRedefine/>
    <w:rsid w:val="00B12E54"/>
    <w:pPr>
      <w:widowControl/>
      <w:ind w:left="400" w:hanging="200"/>
      <w:jc w:val="left"/>
    </w:pPr>
    <w:rPr>
      <w:rFonts w:ascii="Arial" w:eastAsia="KaiTi_GB2312" w:hAnsi="Arial"/>
      <w:color w:val="000000"/>
      <w:kern w:val="0"/>
      <w:sz w:val="24"/>
      <w:szCs w:val="20"/>
      <w:lang w:eastAsia="en-US"/>
    </w:rPr>
  </w:style>
  <w:style w:type="paragraph" w:styleId="37">
    <w:name w:val="index 3"/>
    <w:basedOn w:val="a3"/>
    <w:next w:val="a3"/>
    <w:autoRedefine/>
    <w:rsid w:val="00B12E54"/>
    <w:pPr>
      <w:widowControl/>
      <w:ind w:left="600" w:hanging="200"/>
      <w:jc w:val="left"/>
    </w:pPr>
    <w:rPr>
      <w:rFonts w:ascii="Arial" w:eastAsia="KaiTi_GB2312" w:hAnsi="Arial"/>
      <w:color w:val="000000"/>
      <w:kern w:val="0"/>
      <w:sz w:val="24"/>
      <w:szCs w:val="20"/>
      <w:lang w:eastAsia="en-US"/>
    </w:rPr>
  </w:style>
  <w:style w:type="paragraph" w:styleId="43">
    <w:name w:val="index 4"/>
    <w:basedOn w:val="a3"/>
    <w:next w:val="a3"/>
    <w:autoRedefine/>
    <w:rsid w:val="00B12E54"/>
    <w:pPr>
      <w:widowControl/>
      <w:ind w:left="800" w:hanging="200"/>
      <w:jc w:val="left"/>
    </w:pPr>
    <w:rPr>
      <w:rFonts w:ascii="Arial" w:eastAsia="KaiTi_GB2312" w:hAnsi="Arial"/>
      <w:color w:val="000000"/>
      <w:kern w:val="0"/>
      <w:sz w:val="24"/>
      <w:szCs w:val="20"/>
      <w:lang w:eastAsia="en-US"/>
    </w:rPr>
  </w:style>
  <w:style w:type="paragraph" w:styleId="53">
    <w:name w:val="index 5"/>
    <w:basedOn w:val="a3"/>
    <w:next w:val="a3"/>
    <w:autoRedefine/>
    <w:rsid w:val="00B12E54"/>
    <w:pPr>
      <w:widowControl/>
      <w:ind w:left="1000" w:hanging="200"/>
      <w:jc w:val="left"/>
    </w:pPr>
    <w:rPr>
      <w:rFonts w:ascii="Arial" w:eastAsia="KaiTi_GB2312" w:hAnsi="Arial"/>
      <w:color w:val="000000"/>
      <w:kern w:val="0"/>
      <w:sz w:val="24"/>
      <w:szCs w:val="20"/>
      <w:lang w:eastAsia="en-US"/>
    </w:rPr>
  </w:style>
  <w:style w:type="paragraph" w:styleId="61">
    <w:name w:val="index 6"/>
    <w:basedOn w:val="a3"/>
    <w:next w:val="a3"/>
    <w:autoRedefine/>
    <w:rsid w:val="00B12E54"/>
    <w:pPr>
      <w:widowControl/>
      <w:ind w:left="1200" w:hanging="200"/>
      <w:jc w:val="left"/>
    </w:pPr>
    <w:rPr>
      <w:rFonts w:ascii="Arial" w:eastAsia="KaiTi_GB2312" w:hAnsi="Arial"/>
      <w:color w:val="000000"/>
      <w:kern w:val="0"/>
      <w:sz w:val="24"/>
      <w:szCs w:val="20"/>
      <w:lang w:eastAsia="en-US"/>
    </w:rPr>
  </w:style>
  <w:style w:type="paragraph" w:styleId="71">
    <w:name w:val="index 7"/>
    <w:basedOn w:val="a3"/>
    <w:next w:val="a3"/>
    <w:autoRedefine/>
    <w:rsid w:val="00B12E54"/>
    <w:pPr>
      <w:widowControl/>
      <w:ind w:left="1400" w:hanging="200"/>
      <w:jc w:val="left"/>
    </w:pPr>
    <w:rPr>
      <w:rFonts w:ascii="Arial" w:eastAsia="KaiTi_GB2312" w:hAnsi="Arial"/>
      <w:color w:val="000000"/>
      <w:kern w:val="0"/>
      <w:sz w:val="24"/>
      <w:szCs w:val="20"/>
      <w:lang w:eastAsia="en-US"/>
    </w:rPr>
  </w:style>
  <w:style w:type="paragraph" w:styleId="81">
    <w:name w:val="index 8"/>
    <w:basedOn w:val="a3"/>
    <w:next w:val="a3"/>
    <w:autoRedefine/>
    <w:rsid w:val="00B12E54"/>
    <w:pPr>
      <w:widowControl/>
      <w:ind w:left="1600" w:hanging="200"/>
      <w:jc w:val="left"/>
    </w:pPr>
    <w:rPr>
      <w:rFonts w:ascii="Arial" w:eastAsia="KaiTi_GB2312" w:hAnsi="Arial"/>
      <w:color w:val="000000"/>
      <w:kern w:val="0"/>
      <w:sz w:val="24"/>
      <w:szCs w:val="20"/>
      <w:lang w:eastAsia="en-US"/>
    </w:rPr>
  </w:style>
  <w:style w:type="paragraph" w:styleId="91">
    <w:name w:val="index 9"/>
    <w:basedOn w:val="a3"/>
    <w:next w:val="a3"/>
    <w:autoRedefine/>
    <w:rsid w:val="00B12E54"/>
    <w:pPr>
      <w:widowControl/>
      <w:ind w:left="1800" w:hanging="200"/>
      <w:jc w:val="left"/>
    </w:pPr>
    <w:rPr>
      <w:rFonts w:ascii="Arial" w:eastAsia="KaiTi_GB2312" w:hAnsi="Arial"/>
      <w:color w:val="000000"/>
      <w:kern w:val="0"/>
      <w:sz w:val="24"/>
      <w:szCs w:val="20"/>
      <w:lang w:eastAsia="en-US"/>
    </w:rPr>
  </w:style>
  <w:style w:type="paragraph" w:styleId="afff0">
    <w:name w:val="index heading"/>
    <w:basedOn w:val="a3"/>
    <w:next w:val="11"/>
    <w:rsid w:val="00B12E54"/>
    <w:pPr>
      <w:widowControl/>
      <w:jc w:val="left"/>
    </w:pPr>
    <w:rPr>
      <w:rFonts w:ascii="Arial" w:eastAsia="KaiTi_GB2312" w:hAnsi="Arial" w:cs="Arial"/>
      <w:b/>
      <w:bCs/>
      <w:color w:val="000000"/>
      <w:kern w:val="0"/>
      <w:sz w:val="24"/>
      <w:szCs w:val="20"/>
      <w:lang w:eastAsia="en-US"/>
    </w:rPr>
  </w:style>
  <w:style w:type="paragraph" w:customStyle="1" w:styleId="KWheading3">
    <w:name w:val="K&amp;W heading 3"/>
    <w:basedOn w:val="KWNormal"/>
    <w:rsid w:val="00B12E54"/>
    <w:pPr>
      <w:numPr>
        <w:ilvl w:val="2"/>
        <w:numId w:val="14"/>
      </w:numPr>
      <w:spacing w:line="320" w:lineRule="exact"/>
      <w:outlineLvl w:val="2"/>
    </w:pPr>
    <w:rPr>
      <w:color w:val="auto"/>
    </w:rPr>
  </w:style>
  <w:style w:type="paragraph" w:customStyle="1" w:styleId="KWheading4">
    <w:name w:val="K&amp;W heading 4"/>
    <w:basedOn w:val="KWNormal"/>
    <w:rsid w:val="00B12E54"/>
    <w:pPr>
      <w:numPr>
        <w:ilvl w:val="3"/>
        <w:numId w:val="14"/>
      </w:numPr>
      <w:spacing w:line="320" w:lineRule="exact"/>
      <w:outlineLvl w:val="3"/>
    </w:pPr>
    <w:rPr>
      <w:color w:val="auto"/>
    </w:rPr>
  </w:style>
  <w:style w:type="paragraph" w:customStyle="1" w:styleId="KWheading5">
    <w:name w:val="K&amp;W heading 5"/>
    <w:basedOn w:val="KWNormal"/>
    <w:rsid w:val="00B12E54"/>
    <w:pPr>
      <w:numPr>
        <w:ilvl w:val="4"/>
        <w:numId w:val="14"/>
      </w:numPr>
      <w:spacing w:line="320" w:lineRule="exact"/>
      <w:outlineLvl w:val="4"/>
    </w:pPr>
    <w:rPr>
      <w:color w:val="auto"/>
    </w:rPr>
  </w:style>
  <w:style w:type="paragraph" w:customStyle="1" w:styleId="KWListBullet">
    <w:name w:val="K&amp;W List Bullet"/>
    <w:basedOn w:val="KWNormal"/>
    <w:rsid w:val="00B12E54"/>
    <w:pPr>
      <w:numPr>
        <w:numId w:val="15"/>
      </w:numPr>
    </w:pPr>
  </w:style>
  <w:style w:type="paragraph" w:customStyle="1" w:styleId="KWListNumber">
    <w:name w:val="K&amp;W List Number"/>
    <w:basedOn w:val="KWNormal"/>
    <w:rsid w:val="00B12E54"/>
    <w:pPr>
      <w:numPr>
        <w:numId w:val="16"/>
      </w:numPr>
    </w:pPr>
  </w:style>
  <w:style w:type="paragraph" w:customStyle="1" w:styleId="KWNormal">
    <w:name w:val="K&amp;W Normal"/>
    <w:rsid w:val="00B12E54"/>
    <w:pPr>
      <w:spacing w:after="360" w:line="320" w:lineRule="atLeast"/>
      <w:jc w:val="both"/>
    </w:pPr>
    <w:rPr>
      <w:rFonts w:ascii="Arial" w:eastAsia="KaiTi_GB2312" w:hAnsi="Arial"/>
      <w:color w:val="000000"/>
      <w:sz w:val="24"/>
      <w:lang w:eastAsia="en-US"/>
    </w:rPr>
  </w:style>
  <w:style w:type="paragraph" w:customStyle="1" w:styleId="CharChar2CharCharCharCharCharChar">
    <w:name w:val=" Char Char2 Char Char Char Char Char Char"/>
    <w:basedOn w:val="a3"/>
    <w:rsid w:val="00B12E54"/>
    <w:rPr>
      <w:rFonts w:ascii="Tahoma" w:hAnsi="Tahoma"/>
      <w:sz w:val="24"/>
      <w:szCs w:val="20"/>
    </w:rPr>
  </w:style>
  <w:style w:type="character" w:styleId="afff1">
    <w:name w:val="line number"/>
    <w:basedOn w:val="a5"/>
    <w:rsid w:val="00B12E54"/>
  </w:style>
  <w:style w:type="paragraph" w:styleId="afff2">
    <w:name w:val="List"/>
    <w:basedOn w:val="a3"/>
    <w:rsid w:val="00B12E54"/>
    <w:pPr>
      <w:widowControl/>
      <w:ind w:left="283" w:hanging="283"/>
      <w:jc w:val="left"/>
    </w:pPr>
    <w:rPr>
      <w:rFonts w:ascii="Arial" w:eastAsia="KaiTi_GB2312" w:hAnsi="Arial"/>
      <w:color w:val="000000"/>
      <w:kern w:val="0"/>
      <w:sz w:val="24"/>
      <w:szCs w:val="20"/>
      <w:lang w:eastAsia="en-US"/>
    </w:rPr>
  </w:style>
  <w:style w:type="paragraph" w:styleId="29">
    <w:name w:val="List 2"/>
    <w:basedOn w:val="a3"/>
    <w:rsid w:val="00B12E54"/>
    <w:pPr>
      <w:widowControl/>
      <w:ind w:left="566" w:hanging="283"/>
      <w:jc w:val="left"/>
    </w:pPr>
    <w:rPr>
      <w:rFonts w:ascii="Arial" w:eastAsia="KaiTi_GB2312" w:hAnsi="Arial"/>
      <w:color w:val="000000"/>
      <w:kern w:val="0"/>
      <w:sz w:val="24"/>
      <w:szCs w:val="20"/>
      <w:lang w:eastAsia="en-US"/>
    </w:rPr>
  </w:style>
  <w:style w:type="paragraph" w:styleId="38">
    <w:name w:val="List 3"/>
    <w:basedOn w:val="a3"/>
    <w:rsid w:val="00B12E54"/>
    <w:pPr>
      <w:widowControl/>
      <w:ind w:left="849" w:hanging="283"/>
      <w:jc w:val="left"/>
    </w:pPr>
    <w:rPr>
      <w:rFonts w:ascii="Arial" w:eastAsia="KaiTi_GB2312" w:hAnsi="Arial"/>
      <w:color w:val="000000"/>
      <w:kern w:val="0"/>
      <w:sz w:val="24"/>
      <w:szCs w:val="20"/>
      <w:lang w:eastAsia="en-US"/>
    </w:rPr>
  </w:style>
  <w:style w:type="paragraph" w:styleId="44">
    <w:name w:val="List 4"/>
    <w:basedOn w:val="a3"/>
    <w:rsid w:val="00B12E54"/>
    <w:pPr>
      <w:widowControl/>
      <w:ind w:left="1132" w:hanging="283"/>
      <w:jc w:val="left"/>
    </w:pPr>
    <w:rPr>
      <w:rFonts w:ascii="Arial" w:eastAsia="KaiTi_GB2312" w:hAnsi="Arial"/>
      <w:color w:val="000000"/>
      <w:kern w:val="0"/>
      <w:sz w:val="24"/>
      <w:szCs w:val="20"/>
      <w:lang w:eastAsia="en-US"/>
    </w:rPr>
  </w:style>
  <w:style w:type="paragraph" w:styleId="54">
    <w:name w:val="List 5"/>
    <w:basedOn w:val="a3"/>
    <w:rsid w:val="00B12E54"/>
    <w:pPr>
      <w:widowControl/>
      <w:ind w:left="1415" w:hanging="283"/>
      <w:jc w:val="left"/>
    </w:pPr>
    <w:rPr>
      <w:rFonts w:ascii="Arial" w:eastAsia="KaiTi_GB2312" w:hAnsi="Arial"/>
      <w:color w:val="000000"/>
      <w:kern w:val="0"/>
      <w:sz w:val="24"/>
      <w:szCs w:val="20"/>
      <w:lang w:eastAsia="en-US"/>
    </w:rPr>
  </w:style>
  <w:style w:type="paragraph" w:styleId="a0">
    <w:name w:val="List Bullet"/>
    <w:basedOn w:val="a4"/>
    <w:rsid w:val="00B12E54"/>
    <w:pPr>
      <w:numPr>
        <w:numId w:val="12"/>
      </w:numPr>
    </w:pPr>
  </w:style>
  <w:style w:type="paragraph" w:styleId="2">
    <w:name w:val="List Bullet 2"/>
    <w:basedOn w:val="a4"/>
    <w:rsid w:val="00B12E54"/>
    <w:pPr>
      <w:numPr>
        <w:numId w:val="8"/>
      </w:numPr>
      <w:tabs>
        <w:tab w:val="clear" w:pos="567"/>
        <w:tab w:val="num" w:pos="1134"/>
      </w:tabs>
      <w:ind w:left="1134" w:hanging="567"/>
    </w:pPr>
  </w:style>
  <w:style w:type="paragraph" w:styleId="30">
    <w:name w:val="List Bullet 3"/>
    <w:basedOn w:val="a3"/>
    <w:rsid w:val="00B12E54"/>
    <w:pPr>
      <w:widowControl/>
      <w:numPr>
        <w:numId w:val="2"/>
      </w:numPr>
      <w:tabs>
        <w:tab w:val="clear" w:pos="926"/>
        <w:tab w:val="num" w:pos="1134"/>
      </w:tabs>
      <w:ind w:left="1134" w:hanging="567"/>
      <w:jc w:val="left"/>
    </w:pPr>
    <w:rPr>
      <w:rFonts w:ascii="Arial" w:eastAsia="KaiTi_GB2312" w:hAnsi="Arial"/>
      <w:color w:val="000000"/>
      <w:kern w:val="0"/>
      <w:sz w:val="24"/>
      <w:szCs w:val="20"/>
      <w:lang w:eastAsia="en-US"/>
    </w:rPr>
  </w:style>
  <w:style w:type="paragraph" w:styleId="40">
    <w:name w:val="List Bullet 4"/>
    <w:basedOn w:val="a3"/>
    <w:rsid w:val="00B12E54"/>
    <w:pPr>
      <w:widowControl/>
      <w:numPr>
        <w:numId w:val="3"/>
      </w:numPr>
      <w:tabs>
        <w:tab w:val="clear" w:pos="1209"/>
        <w:tab w:val="num" w:pos="1287"/>
      </w:tabs>
      <w:ind w:left="1287" w:hanging="567"/>
      <w:jc w:val="left"/>
    </w:pPr>
    <w:rPr>
      <w:rFonts w:ascii="Arial" w:eastAsia="KaiTi_GB2312" w:hAnsi="Arial"/>
      <w:color w:val="000000"/>
      <w:kern w:val="0"/>
      <w:sz w:val="24"/>
      <w:szCs w:val="20"/>
      <w:lang w:eastAsia="en-US"/>
    </w:rPr>
  </w:style>
  <w:style w:type="paragraph" w:styleId="50">
    <w:name w:val="List Bullet 5"/>
    <w:basedOn w:val="a3"/>
    <w:rsid w:val="00B12E54"/>
    <w:pPr>
      <w:widowControl/>
      <w:numPr>
        <w:numId w:val="4"/>
      </w:numPr>
      <w:tabs>
        <w:tab w:val="clear" w:pos="1492"/>
        <w:tab w:val="num" w:pos="1701"/>
      </w:tabs>
      <w:ind w:left="1701" w:hanging="567"/>
      <w:jc w:val="left"/>
    </w:pPr>
    <w:rPr>
      <w:rFonts w:ascii="Arial" w:eastAsia="KaiTi_GB2312" w:hAnsi="Arial"/>
      <w:color w:val="000000"/>
      <w:kern w:val="0"/>
      <w:sz w:val="24"/>
      <w:szCs w:val="20"/>
      <w:lang w:eastAsia="en-US"/>
    </w:rPr>
  </w:style>
  <w:style w:type="paragraph" w:styleId="afff3">
    <w:name w:val="List Continue"/>
    <w:basedOn w:val="a3"/>
    <w:rsid w:val="00B12E54"/>
    <w:pPr>
      <w:widowControl/>
      <w:spacing w:after="120"/>
      <w:ind w:left="283"/>
      <w:jc w:val="left"/>
    </w:pPr>
    <w:rPr>
      <w:rFonts w:ascii="Arial" w:eastAsia="KaiTi_GB2312" w:hAnsi="Arial"/>
      <w:color w:val="000000"/>
      <w:kern w:val="0"/>
      <w:sz w:val="24"/>
      <w:szCs w:val="20"/>
      <w:lang w:eastAsia="en-US"/>
    </w:rPr>
  </w:style>
  <w:style w:type="paragraph" w:styleId="2a">
    <w:name w:val="List Continue 2"/>
    <w:basedOn w:val="a3"/>
    <w:rsid w:val="00B12E54"/>
    <w:pPr>
      <w:widowControl/>
      <w:spacing w:after="120"/>
      <w:ind w:left="566"/>
      <w:jc w:val="left"/>
    </w:pPr>
    <w:rPr>
      <w:rFonts w:ascii="Arial" w:eastAsia="KaiTi_GB2312" w:hAnsi="Arial"/>
      <w:color w:val="000000"/>
      <w:kern w:val="0"/>
      <w:sz w:val="24"/>
      <w:szCs w:val="20"/>
      <w:lang w:eastAsia="en-US"/>
    </w:rPr>
  </w:style>
  <w:style w:type="paragraph" w:styleId="39">
    <w:name w:val="List Continue 3"/>
    <w:basedOn w:val="a3"/>
    <w:rsid w:val="00B12E54"/>
    <w:pPr>
      <w:widowControl/>
      <w:spacing w:after="120"/>
      <w:ind w:left="849"/>
      <w:jc w:val="left"/>
    </w:pPr>
    <w:rPr>
      <w:rFonts w:ascii="Arial" w:eastAsia="KaiTi_GB2312" w:hAnsi="Arial"/>
      <w:color w:val="000000"/>
      <w:kern w:val="0"/>
      <w:sz w:val="24"/>
      <w:szCs w:val="20"/>
      <w:lang w:eastAsia="en-US"/>
    </w:rPr>
  </w:style>
  <w:style w:type="paragraph" w:styleId="45">
    <w:name w:val="List Continue 4"/>
    <w:basedOn w:val="a3"/>
    <w:rsid w:val="00B12E54"/>
    <w:pPr>
      <w:widowControl/>
      <w:spacing w:after="120"/>
      <w:ind w:left="1132"/>
      <w:jc w:val="left"/>
    </w:pPr>
    <w:rPr>
      <w:rFonts w:ascii="Arial" w:eastAsia="KaiTi_GB2312" w:hAnsi="Arial"/>
      <w:color w:val="000000"/>
      <w:kern w:val="0"/>
      <w:sz w:val="24"/>
      <w:szCs w:val="20"/>
      <w:lang w:eastAsia="en-US"/>
    </w:rPr>
  </w:style>
  <w:style w:type="paragraph" w:styleId="55">
    <w:name w:val="List Continue 5"/>
    <w:basedOn w:val="a3"/>
    <w:rsid w:val="00B12E54"/>
    <w:pPr>
      <w:widowControl/>
      <w:spacing w:after="120"/>
      <w:ind w:left="1415"/>
      <w:jc w:val="left"/>
    </w:pPr>
    <w:rPr>
      <w:rFonts w:ascii="Arial" w:eastAsia="KaiTi_GB2312" w:hAnsi="Arial"/>
      <w:color w:val="000000"/>
      <w:kern w:val="0"/>
      <w:sz w:val="24"/>
      <w:szCs w:val="20"/>
      <w:lang w:eastAsia="en-US"/>
    </w:rPr>
  </w:style>
  <w:style w:type="paragraph" w:styleId="a1">
    <w:name w:val="List Number"/>
    <w:basedOn w:val="a4"/>
    <w:rsid w:val="00B12E54"/>
    <w:pPr>
      <w:numPr>
        <w:numId w:val="13"/>
      </w:numPr>
    </w:pPr>
  </w:style>
  <w:style w:type="paragraph" w:styleId="2b">
    <w:name w:val="List Number 2"/>
    <w:basedOn w:val="a3"/>
    <w:rsid w:val="00B12E54"/>
    <w:pPr>
      <w:widowControl/>
      <w:spacing w:after="240"/>
      <w:jc w:val="left"/>
    </w:pPr>
    <w:rPr>
      <w:rFonts w:ascii="Arial" w:eastAsia="KaiTi_GB2312" w:hAnsi="Arial"/>
      <w:color w:val="000000"/>
      <w:kern w:val="0"/>
      <w:sz w:val="24"/>
      <w:szCs w:val="20"/>
      <w:lang w:eastAsia="en-US"/>
    </w:rPr>
  </w:style>
  <w:style w:type="paragraph" w:styleId="3">
    <w:name w:val="List Number 3"/>
    <w:basedOn w:val="a3"/>
    <w:rsid w:val="00B12E54"/>
    <w:pPr>
      <w:widowControl/>
      <w:numPr>
        <w:numId w:val="5"/>
      </w:numPr>
      <w:tabs>
        <w:tab w:val="clear" w:pos="926"/>
        <w:tab w:val="num" w:pos="1701"/>
      </w:tabs>
      <w:ind w:left="1701" w:hanging="567"/>
      <w:jc w:val="left"/>
    </w:pPr>
    <w:rPr>
      <w:rFonts w:ascii="Arial" w:eastAsia="KaiTi_GB2312" w:hAnsi="Arial"/>
      <w:color w:val="000000"/>
      <w:kern w:val="0"/>
      <w:sz w:val="24"/>
      <w:szCs w:val="20"/>
      <w:lang w:eastAsia="en-US"/>
    </w:rPr>
  </w:style>
  <w:style w:type="paragraph" w:styleId="4">
    <w:name w:val="List Number 4"/>
    <w:basedOn w:val="a3"/>
    <w:rsid w:val="00B12E54"/>
    <w:pPr>
      <w:widowControl/>
      <w:numPr>
        <w:numId w:val="6"/>
      </w:numPr>
      <w:tabs>
        <w:tab w:val="clear" w:pos="1209"/>
        <w:tab w:val="num" w:pos="1701"/>
      </w:tabs>
      <w:ind w:left="1701" w:hanging="567"/>
      <w:jc w:val="left"/>
    </w:pPr>
    <w:rPr>
      <w:rFonts w:ascii="Arial" w:eastAsia="KaiTi_GB2312" w:hAnsi="Arial"/>
      <w:color w:val="000000"/>
      <w:kern w:val="0"/>
      <w:sz w:val="24"/>
      <w:szCs w:val="20"/>
      <w:lang w:eastAsia="en-US"/>
    </w:rPr>
  </w:style>
  <w:style w:type="paragraph" w:styleId="5">
    <w:name w:val="List Number 5"/>
    <w:basedOn w:val="a3"/>
    <w:rsid w:val="00B12E54"/>
    <w:pPr>
      <w:widowControl/>
      <w:numPr>
        <w:numId w:val="7"/>
      </w:numPr>
      <w:tabs>
        <w:tab w:val="clear" w:pos="1492"/>
        <w:tab w:val="num" w:pos="1701"/>
      </w:tabs>
      <w:ind w:left="1701" w:hanging="567"/>
      <w:jc w:val="left"/>
    </w:pPr>
    <w:rPr>
      <w:rFonts w:ascii="Arial" w:eastAsia="KaiTi_GB2312" w:hAnsi="Arial"/>
      <w:color w:val="000000"/>
      <w:kern w:val="0"/>
      <w:sz w:val="24"/>
      <w:szCs w:val="20"/>
      <w:lang w:eastAsia="en-US"/>
    </w:rPr>
  </w:style>
  <w:style w:type="paragraph" w:styleId="afff4">
    <w:name w:val="macro"/>
    <w:link w:val="afff5"/>
    <w:rsid w:val="00B12E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character" w:customStyle="1" w:styleId="afff5">
    <w:name w:val="巨集文字 字元"/>
    <w:link w:val="afff4"/>
    <w:rsid w:val="00B12E54"/>
    <w:rPr>
      <w:rFonts w:ascii="Courier New" w:hAnsi="Courier New" w:cs="Courier New"/>
      <w:color w:val="333333"/>
      <w:lang w:eastAsia="en-US" w:bidi="ar-SA"/>
    </w:rPr>
  </w:style>
  <w:style w:type="paragraph" w:styleId="afff6">
    <w:name w:val="Message Header"/>
    <w:basedOn w:val="a3"/>
    <w:link w:val="afff7"/>
    <w:rsid w:val="00B12E54"/>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KaiTi_GB2312" w:hAnsi="Arial"/>
      <w:color w:val="000000"/>
      <w:kern w:val="0"/>
      <w:sz w:val="24"/>
      <w:lang w:val="x-none" w:eastAsia="en-US"/>
    </w:rPr>
  </w:style>
  <w:style w:type="character" w:customStyle="1" w:styleId="afff7">
    <w:name w:val="訊息欄位名稱 字元"/>
    <w:link w:val="afff6"/>
    <w:rsid w:val="00B12E54"/>
    <w:rPr>
      <w:rFonts w:ascii="Arial" w:eastAsia="KaiTi_GB2312" w:hAnsi="Arial" w:cs="Arial"/>
      <w:color w:val="000000"/>
      <w:sz w:val="24"/>
      <w:szCs w:val="24"/>
      <w:shd w:val="pct20" w:color="auto" w:fill="auto"/>
      <w:lang w:eastAsia="en-US"/>
    </w:rPr>
  </w:style>
  <w:style w:type="paragraph" w:styleId="Web">
    <w:name w:val="Normal (Web)"/>
    <w:basedOn w:val="a3"/>
    <w:rsid w:val="00B12E54"/>
    <w:pPr>
      <w:widowControl/>
      <w:jc w:val="left"/>
    </w:pPr>
    <w:rPr>
      <w:rFonts w:ascii="Arial" w:eastAsia="KaiTi_GB2312" w:hAnsi="Arial"/>
      <w:color w:val="000000"/>
      <w:kern w:val="0"/>
      <w:sz w:val="24"/>
      <w:lang w:eastAsia="en-US"/>
    </w:rPr>
  </w:style>
  <w:style w:type="paragraph" w:styleId="afff8">
    <w:name w:val="Normal Indent"/>
    <w:basedOn w:val="a3"/>
    <w:rsid w:val="00B12E54"/>
    <w:pPr>
      <w:widowControl/>
      <w:ind w:left="720"/>
      <w:jc w:val="left"/>
    </w:pPr>
    <w:rPr>
      <w:rFonts w:ascii="Arial" w:eastAsia="KaiTi_GB2312" w:hAnsi="Arial"/>
      <w:color w:val="000000"/>
      <w:kern w:val="0"/>
      <w:sz w:val="24"/>
      <w:szCs w:val="20"/>
      <w:lang w:eastAsia="en-US"/>
    </w:rPr>
  </w:style>
  <w:style w:type="paragraph" w:styleId="afff9">
    <w:name w:val="Note Heading"/>
    <w:basedOn w:val="a3"/>
    <w:next w:val="a3"/>
    <w:link w:val="afffa"/>
    <w:rsid w:val="00B12E54"/>
    <w:pPr>
      <w:widowControl/>
      <w:jc w:val="left"/>
    </w:pPr>
    <w:rPr>
      <w:rFonts w:ascii="Arial" w:eastAsia="KaiTi_GB2312" w:hAnsi="Arial"/>
      <w:color w:val="000000"/>
      <w:kern w:val="0"/>
      <w:sz w:val="24"/>
      <w:szCs w:val="20"/>
      <w:lang w:val="x-none" w:eastAsia="en-US"/>
    </w:rPr>
  </w:style>
  <w:style w:type="character" w:customStyle="1" w:styleId="afffa">
    <w:name w:val="註釋標題 字元"/>
    <w:link w:val="afff9"/>
    <w:rsid w:val="00B12E54"/>
    <w:rPr>
      <w:rFonts w:ascii="Arial" w:eastAsia="KaiTi_GB2312" w:hAnsi="Arial"/>
      <w:color w:val="000000"/>
      <w:sz w:val="24"/>
      <w:lang w:eastAsia="en-US"/>
    </w:rPr>
  </w:style>
  <w:style w:type="paragraph" w:styleId="afffb">
    <w:name w:val="Plain Text"/>
    <w:basedOn w:val="a3"/>
    <w:link w:val="afffc"/>
    <w:rsid w:val="00B12E54"/>
    <w:pPr>
      <w:widowControl/>
      <w:jc w:val="left"/>
    </w:pPr>
    <w:rPr>
      <w:rFonts w:ascii="Courier New" w:eastAsia="KaiTi_GB2312" w:hAnsi="Courier New"/>
      <w:color w:val="000000"/>
      <w:kern w:val="0"/>
      <w:sz w:val="24"/>
      <w:szCs w:val="20"/>
      <w:lang w:val="x-none" w:eastAsia="en-US"/>
    </w:rPr>
  </w:style>
  <w:style w:type="character" w:customStyle="1" w:styleId="afffc">
    <w:name w:val="純文字 字元"/>
    <w:link w:val="afffb"/>
    <w:rsid w:val="00B12E54"/>
    <w:rPr>
      <w:rFonts w:ascii="Courier New" w:eastAsia="KaiTi_GB2312" w:hAnsi="Courier New" w:cs="Courier New"/>
      <w:color w:val="000000"/>
      <w:sz w:val="24"/>
      <w:lang w:eastAsia="en-US"/>
    </w:rPr>
  </w:style>
  <w:style w:type="paragraph" w:styleId="afffd">
    <w:name w:val="Salutation"/>
    <w:basedOn w:val="a3"/>
    <w:next w:val="a3"/>
    <w:link w:val="afffe"/>
    <w:rsid w:val="00B12E54"/>
    <w:pPr>
      <w:widowControl/>
      <w:jc w:val="left"/>
    </w:pPr>
    <w:rPr>
      <w:rFonts w:ascii="Arial" w:eastAsia="KaiTi_GB2312" w:hAnsi="Arial"/>
      <w:color w:val="000000"/>
      <w:kern w:val="0"/>
      <w:sz w:val="24"/>
      <w:szCs w:val="20"/>
      <w:lang w:val="x-none" w:eastAsia="en-US"/>
    </w:rPr>
  </w:style>
  <w:style w:type="character" w:customStyle="1" w:styleId="afffe">
    <w:name w:val="問候 字元"/>
    <w:link w:val="afffd"/>
    <w:rsid w:val="00B12E54"/>
    <w:rPr>
      <w:rFonts w:ascii="Arial" w:eastAsia="KaiTi_GB2312" w:hAnsi="Arial"/>
      <w:color w:val="000000"/>
      <w:sz w:val="24"/>
      <w:lang w:eastAsia="en-US"/>
    </w:rPr>
  </w:style>
  <w:style w:type="paragraph" w:styleId="affff">
    <w:name w:val="Signature"/>
    <w:basedOn w:val="a3"/>
    <w:link w:val="affff0"/>
    <w:rsid w:val="00B12E54"/>
    <w:pPr>
      <w:widowControl/>
      <w:ind w:left="4252"/>
      <w:jc w:val="left"/>
    </w:pPr>
    <w:rPr>
      <w:rFonts w:ascii="Arial" w:eastAsia="KaiTi_GB2312" w:hAnsi="Arial"/>
      <w:color w:val="000000"/>
      <w:kern w:val="0"/>
      <w:sz w:val="24"/>
      <w:szCs w:val="20"/>
      <w:lang w:val="x-none" w:eastAsia="en-US"/>
    </w:rPr>
  </w:style>
  <w:style w:type="character" w:customStyle="1" w:styleId="affff0">
    <w:name w:val="簽名 字元"/>
    <w:link w:val="affff"/>
    <w:rsid w:val="00B12E54"/>
    <w:rPr>
      <w:rFonts w:ascii="Arial" w:eastAsia="KaiTi_GB2312" w:hAnsi="Arial"/>
      <w:color w:val="000000"/>
      <w:sz w:val="24"/>
      <w:lang w:eastAsia="en-US"/>
    </w:rPr>
  </w:style>
  <w:style w:type="character" w:styleId="affff1">
    <w:name w:val="Strong"/>
    <w:qFormat/>
    <w:rsid w:val="00B12E54"/>
    <w:rPr>
      <w:rFonts w:ascii="Arial" w:hAnsi="Arial"/>
      <w:b/>
      <w:bCs/>
      <w:sz w:val="20"/>
    </w:rPr>
  </w:style>
  <w:style w:type="character" w:customStyle="1" w:styleId="CharChar4">
    <w:name w:val=" Char Char4"/>
    <w:semiHidden/>
    <w:locked/>
    <w:rsid w:val="00B12E54"/>
    <w:rPr>
      <w:kern w:val="2"/>
      <w:sz w:val="18"/>
      <w:szCs w:val="18"/>
    </w:rPr>
  </w:style>
  <w:style w:type="paragraph" w:styleId="affff2">
    <w:name w:val="Subtitle"/>
    <w:basedOn w:val="a3"/>
    <w:link w:val="affff3"/>
    <w:qFormat/>
    <w:rsid w:val="00B12E54"/>
    <w:pPr>
      <w:widowControl/>
      <w:spacing w:after="60"/>
      <w:jc w:val="center"/>
      <w:outlineLvl w:val="1"/>
    </w:pPr>
    <w:rPr>
      <w:rFonts w:ascii="Arial" w:eastAsia="KaiTi_GB2312" w:hAnsi="Arial"/>
      <w:color w:val="000000"/>
      <w:kern w:val="0"/>
      <w:sz w:val="24"/>
      <w:lang w:val="x-none" w:eastAsia="en-US"/>
    </w:rPr>
  </w:style>
  <w:style w:type="character" w:customStyle="1" w:styleId="affff3">
    <w:name w:val="副標題 字元"/>
    <w:link w:val="affff2"/>
    <w:rsid w:val="00B12E54"/>
    <w:rPr>
      <w:rFonts w:ascii="Arial" w:eastAsia="KaiTi_GB2312" w:hAnsi="Arial" w:cs="Arial"/>
      <w:color w:val="000000"/>
      <w:sz w:val="24"/>
      <w:szCs w:val="24"/>
      <w:lang w:eastAsia="en-US"/>
    </w:rPr>
  </w:style>
  <w:style w:type="paragraph" w:customStyle="1" w:styleId="Table">
    <w:name w:val="Table"/>
    <w:basedOn w:val="a3"/>
    <w:rsid w:val="00B12E54"/>
    <w:pPr>
      <w:widowControl/>
      <w:spacing w:before="120" w:after="120" w:line="240" w:lineRule="atLeast"/>
      <w:jc w:val="left"/>
    </w:pPr>
    <w:rPr>
      <w:rFonts w:ascii="Arial" w:eastAsia="KaiTi_GB2312" w:hAnsi="Arial"/>
      <w:color w:val="000000"/>
      <w:kern w:val="0"/>
      <w:sz w:val="24"/>
      <w:szCs w:val="20"/>
      <w:lang w:eastAsia="en-US"/>
    </w:rPr>
  </w:style>
  <w:style w:type="table" w:styleId="3D1">
    <w:name w:val="Table 3D effects 1"/>
    <w:basedOn w:val="a6"/>
    <w:rsid w:val="00B12E5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6"/>
    <w:rsid w:val="00B12E5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6"/>
    <w:rsid w:val="00B12E5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6"/>
    <w:rsid w:val="00B12E5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6"/>
    <w:rsid w:val="00B12E5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rsid w:val="00B12E5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rsid w:val="00B12E5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6"/>
    <w:rsid w:val="00B12E5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6"/>
    <w:rsid w:val="00B12E5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6"/>
    <w:rsid w:val="00B12E5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6"/>
    <w:rsid w:val="00B12E5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6"/>
    <w:rsid w:val="00B12E5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6"/>
    <w:rsid w:val="00B12E5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rsid w:val="00B12E5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rsid w:val="00B12E5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4">
    <w:name w:val="Table Contemporary"/>
    <w:basedOn w:val="a6"/>
    <w:rsid w:val="00B12E5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5">
    <w:name w:val="Table Elegant"/>
    <w:basedOn w:val="a6"/>
    <w:rsid w:val="00B12E5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6"/>
    <w:rsid w:val="00B12E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6"/>
    <w:rsid w:val="00B12E5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rsid w:val="00B12E5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B12E5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6"/>
    <w:rsid w:val="00B12E5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B12E5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B12E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B12E5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6"/>
    <w:rsid w:val="00B12E5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6"/>
    <w:rsid w:val="00B12E5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6"/>
    <w:rsid w:val="00B12E5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6"/>
    <w:rsid w:val="00B12E5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6"/>
    <w:rsid w:val="00B12E5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6"/>
    <w:rsid w:val="00B12E5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6"/>
    <w:rsid w:val="00B12E5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6"/>
    <w:rsid w:val="00B12E5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table of authorities"/>
    <w:basedOn w:val="a3"/>
    <w:next w:val="a3"/>
    <w:rsid w:val="00B12E54"/>
    <w:pPr>
      <w:widowControl/>
      <w:ind w:left="200" w:hanging="200"/>
      <w:jc w:val="left"/>
    </w:pPr>
    <w:rPr>
      <w:rFonts w:ascii="Arial" w:eastAsia="KaiTi_GB2312" w:hAnsi="Arial"/>
      <w:color w:val="000000"/>
      <w:kern w:val="0"/>
      <w:sz w:val="24"/>
      <w:szCs w:val="20"/>
      <w:lang w:eastAsia="en-US"/>
    </w:rPr>
  </w:style>
  <w:style w:type="paragraph" w:styleId="affff7">
    <w:name w:val="table of figures"/>
    <w:basedOn w:val="a3"/>
    <w:next w:val="a3"/>
    <w:rsid w:val="00B12E54"/>
    <w:pPr>
      <w:widowControl/>
      <w:ind w:left="400" w:hanging="400"/>
      <w:jc w:val="left"/>
    </w:pPr>
    <w:rPr>
      <w:rFonts w:ascii="Arial" w:eastAsia="KaiTi_GB2312" w:hAnsi="Arial"/>
      <w:color w:val="000000"/>
      <w:kern w:val="0"/>
      <w:sz w:val="24"/>
      <w:szCs w:val="20"/>
      <w:lang w:eastAsia="en-US"/>
    </w:rPr>
  </w:style>
  <w:style w:type="table" w:styleId="affff8">
    <w:name w:val="Table Professional"/>
    <w:basedOn w:val="a6"/>
    <w:rsid w:val="00B12E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6"/>
    <w:rsid w:val="00B12E5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rsid w:val="00B12E5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6"/>
    <w:rsid w:val="00B12E5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6"/>
    <w:rsid w:val="00B12E5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6"/>
    <w:rsid w:val="00B12E5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9">
    <w:name w:val="Table Theme"/>
    <w:basedOn w:val="a6"/>
    <w:rsid w:val="00B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6"/>
    <w:rsid w:val="00B12E5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6"/>
    <w:rsid w:val="00B12E5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6"/>
    <w:rsid w:val="00B12E5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a">
    <w:name w:val="Title"/>
    <w:basedOn w:val="a3"/>
    <w:link w:val="affffb"/>
    <w:qFormat/>
    <w:rsid w:val="00B12E54"/>
    <w:pPr>
      <w:widowControl/>
      <w:spacing w:before="240" w:after="60"/>
      <w:jc w:val="center"/>
      <w:outlineLvl w:val="0"/>
    </w:pPr>
    <w:rPr>
      <w:rFonts w:ascii="Arial" w:eastAsia="KaiTi_GB2312" w:hAnsi="Arial"/>
      <w:b/>
      <w:bCs/>
      <w:color w:val="000000"/>
      <w:kern w:val="28"/>
      <w:sz w:val="32"/>
      <w:szCs w:val="32"/>
      <w:lang w:val="x-none" w:eastAsia="en-US"/>
    </w:rPr>
  </w:style>
  <w:style w:type="character" w:customStyle="1" w:styleId="affffb">
    <w:name w:val="標題 字元"/>
    <w:link w:val="affffa"/>
    <w:rsid w:val="00B12E54"/>
    <w:rPr>
      <w:rFonts w:ascii="Arial" w:eastAsia="KaiTi_GB2312" w:hAnsi="Arial" w:cs="Arial"/>
      <w:b/>
      <w:bCs/>
      <w:color w:val="000000"/>
      <w:kern w:val="28"/>
      <w:sz w:val="32"/>
      <w:szCs w:val="32"/>
      <w:lang w:eastAsia="en-US"/>
    </w:rPr>
  </w:style>
  <w:style w:type="paragraph" w:styleId="affffc">
    <w:name w:val="toa heading"/>
    <w:basedOn w:val="a3"/>
    <w:next w:val="a3"/>
    <w:rsid w:val="00B12E54"/>
    <w:pPr>
      <w:widowControl/>
      <w:spacing w:before="120"/>
      <w:jc w:val="left"/>
    </w:pPr>
    <w:rPr>
      <w:rFonts w:ascii="Arial" w:eastAsia="KaiTi_GB2312" w:hAnsi="Arial" w:cs="Arial"/>
      <w:b/>
      <w:bCs/>
      <w:color w:val="000000"/>
      <w:kern w:val="0"/>
      <w:sz w:val="24"/>
      <w:lang w:eastAsia="en-US"/>
    </w:rPr>
  </w:style>
  <w:style w:type="paragraph" w:styleId="19">
    <w:name w:val="toc 1"/>
    <w:basedOn w:val="KWNormal"/>
    <w:next w:val="KWNormal"/>
    <w:rsid w:val="00B12E54"/>
    <w:pPr>
      <w:tabs>
        <w:tab w:val="left" w:pos="1701"/>
        <w:tab w:val="right" w:leader="dot" w:pos="7655"/>
      </w:tabs>
      <w:spacing w:after="240"/>
      <w:ind w:left="1701" w:right="1985" w:hanging="567"/>
      <w:jc w:val="left"/>
    </w:pPr>
  </w:style>
  <w:style w:type="paragraph" w:styleId="2f3">
    <w:name w:val="toc 2"/>
    <w:basedOn w:val="19"/>
    <w:rsid w:val="00B12E54"/>
    <w:pPr>
      <w:ind w:left="2268"/>
    </w:pPr>
    <w:rPr>
      <w:noProof/>
    </w:rPr>
  </w:style>
  <w:style w:type="paragraph" w:styleId="3f0">
    <w:name w:val="toc 3"/>
    <w:basedOn w:val="2f3"/>
    <w:rsid w:val="00B12E54"/>
    <w:pPr>
      <w:ind w:left="2835"/>
    </w:pPr>
  </w:style>
  <w:style w:type="paragraph" w:styleId="4a">
    <w:name w:val="toc 4"/>
    <w:basedOn w:val="3f0"/>
    <w:rsid w:val="00B12E54"/>
    <w:pPr>
      <w:ind w:left="3402"/>
    </w:pPr>
  </w:style>
  <w:style w:type="paragraph" w:styleId="59">
    <w:name w:val="toc 5"/>
    <w:basedOn w:val="4a"/>
    <w:rsid w:val="00B12E54"/>
    <w:pPr>
      <w:ind w:left="3969"/>
    </w:pPr>
  </w:style>
  <w:style w:type="paragraph" w:styleId="64">
    <w:name w:val="toc 6"/>
    <w:basedOn w:val="a3"/>
    <w:next w:val="a7"/>
    <w:rsid w:val="00B12E54"/>
    <w:pPr>
      <w:widowControl/>
      <w:jc w:val="left"/>
    </w:pPr>
    <w:rPr>
      <w:rFonts w:ascii="Arial" w:eastAsia="KaiTi_GB2312" w:hAnsi="Arial"/>
      <w:color w:val="000000"/>
      <w:kern w:val="0"/>
      <w:sz w:val="24"/>
      <w:szCs w:val="20"/>
      <w:lang w:eastAsia="en-US"/>
    </w:rPr>
  </w:style>
  <w:style w:type="paragraph" w:styleId="74">
    <w:name w:val="toc 7"/>
    <w:basedOn w:val="a3"/>
    <w:next w:val="a7"/>
    <w:rsid w:val="00B12E54"/>
    <w:pPr>
      <w:widowControl/>
      <w:jc w:val="left"/>
    </w:pPr>
    <w:rPr>
      <w:rFonts w:ascii="Arial" w:eastAsia="KaiTi_GB2312" w:hAnsi="Arial"/>
      <w:color w:val="000000"/>
      <w:kern w:val="0"/>
      <w:sz w:val="24"/>
      <w:szCs w:val="20"/>
      <w:lang w:eastAsia="en-US"/>
    </w:rPr>
  </w:style>
  <w:style w:type="paragraph" w:styleId="84">
    <w:name w:val="toc 8"/>
    <w:basedOn w:val="a3"/>
    <w:next w:val="a7"/>
    <w:rsid w:val="00B12E54"/>
    <w:pPr>
      <w:widowControl/>
      <w:jc w:val="left"/>
    </w:pPr>
    <w:rPr>
      <w:rFonts w:ascii="Arial" w:eastAsia="KaiTi_GB2312" w:hAnsi="Arial"/>
      <w:color w:val="000000"/>
      <w:kern w:val="0"/>
      <w:sz w:val="24"/>
      <w:szCs w:val="20"/>
      <w:lang w:eastAsia="en-US"/>
    </w:rPr>
  </w:style>
  <w:style w:type="paragraph" w:styleId="92">
    <w:name w:val="toc 9"/>
    <w:basedOn w:val="a3"/>
    <w:next w:val="a7"/>
    <w:rsid w:val="00B12E54"/>
    <w:pPr>
      <w:widowControl/>
      <w:jc w:val="left"/>
    </w:pPr>
    <w:rPr>
      <w:rFonts w:ascii="Arial" w:eastAsia="KaiTi_GB2312" w:hAnsi="Arial"/>
      <w:color w:val="000000"/>
      <w:kern w:val="0"/>
      <w:sz w:val="24"/>
      <w:szCs w:val="20"/>
      <w:lang w:eastAsia="en-US"/>
    </w:rPr>
  </w:style>
  <w:style w:type="paragraph" w:customStyle="1" w:styleId="CharChar5CharChar">
    <w:name w:val=" Char Char5 Char Char"/>
    <w:basedOn w:val="a3"/>
    <w:rsid w:val="00B12E54"/>
    <w:rPr>
      <w:rFonts w:ascii="Tahoma" w:hAnsi="Tahoma"/>
      <w:sz w:val="24"/>
      <w:szCs w:val="20"/>
    </w:rPr>
  </w:style>
  <w:style w:type="character" w:customStyle="1" w:styleId="FootnoteTextChar">
    <w:name w:val="Footnote Text Char"/>
    <w:semiHidden/>
    <w:locked/>
    <w:rsid w:val="00B12E54"/>
    <w:rPr>
      <w:rFonts w:ascii="Times New Roman" w:eastAsia="SimSun" w:hAnsi="Times New Roman" w:cs="Times New Roman"/>
      <w:sz w:val="18"/>
      <w:szCs w:val="18"/>
    </w:rPr>
  </w:style>
  <w:style w:type="paragraph" w:customStyle="1" w:styleId="CharChar5CharChar0">
    <w:name w:val="Char Char5 Char Char"/>
    <w:basedOn w:val="a3"/>
    <w:rsid w:val="00B12E54"/>
    <w:rPr>
      <w:rFonts w:ascii="Tahoma" w:hAnsi="Tahoma"/>
      <w:sz w:val="24"/>
      <w:szCs w:val="20"/>
    </w:rPr>
  </w:style>
  <w:style w:type="paragraph" w:customStyle="1" w:styleId="ListParagraph">
    <w:name w:val="List Paragraph"/>
    <w:basedOn w:val="a3"/>
    <w:rsid w:val="00B12E54"/>
    <w:pPr>
      <w:ind w:firstLineChars="200" w:firstLine="420"/>
    </w:pPr>
    <w:rPr>
      <w:rFonts w:ascii="Calibri" w:hAnsi="Calibri"/>
      <w:szCs w:val="22"/>
    </w:rPr>
  </w:style>
  <w:style w:type="paragraph" w:customStyle="1" w:styleId="CharChar2CharChar">
    <w:name w:val=" Char Char2 Char Char"/>
    <w:basedOn w:val="a3"/>
    <w:rsid w:val="00B12E54"/>
    <w:rPr>
      <w:rFonts w:ascii="Tahoma" w:hAnsi="Tahoma"/>
      <w:sz w:val="24"/>
      <w:szCs w:val="20"/>
    </w:rPr>
  </w:style>
  <w:style w:type="paragraph" w:customStyle="1" w:styleId="CharChar5">
    <w:name w:val=" Char Char5"/>
    <w:basedOn w:val="a3"/>
    <w:rsid w:val="00B12E54"/>
    <w:rPr>
      <w:rFonts w:ascii="Tahoma" w:hAnsi="Tahoma"/>
      <w:sz w:val="24"/>
      <w:szCs w:val="20"/>
    </w:rPr>
  </w:style>
  <w:style w:type="paragraph" w:customStyle="1" w:styleId="CharChar2CharCharCharCharCharChar0">
    <w:name w:val="Char Char2 Char Char Char Char Char Char"/>
    <w:basedOn w:val="a3"/>
    <w:rsid w:val="00AD341F"/>
    <w:rPr>
      <w:rFonts w:ascii="Tahoma" w:hAnsi="Tahoma"/>
      <w:sz w:val="24"/>
      <w:szCs w:val="20"/>
    </w:rPr>
  </w:style>
  <w:style w:type="paragraph" w:customStyle="1" w:styleId="CharChar2CharChar0">
    <w:name w:val="Char Char2 Char Char"/>
    <w:basedOn w:val="a3"/>
    <w:rsid w:val="00AD341F"/>
    <w:rPr>
      <w:rFonts w:ascii="Tahoma" w:hAnsi="Tahoma"/>
      <w:sz w:val="24"/>
      <w:szCs w:val="20"/>
    </w:rPr>
  </w:style>
  <w:style w:type="paragraph" w:customStyle="1" w:styleId="CharChar50">
    <w:name w:val="Char Char5"/>
    <w:basedOn w:val="a3"/>
    <w:rsid w:val="00AD341F"/>
    <w:rPr>
      <w:rFonts w:ascii="Tahoma" w:hAnsi="Tahoma"/>
      <w:sz w:val="24"/>
      <w:szCs w:val="20"/>
    </w:rPr>
  </w:style>
  <w:style w:type="character" w:customStyle="1" w:styleId="CharChar40">
    <w:name w:val="Char Char4"/>
    <w:semiHidden/>
    <w:locked/>
    <w:rsid w:val="00AD341F"/>
    <w:rPr>
      <w:kern w:val="2"/>
      <w:sz w:val="18"/>
      <w:szCs w:val="18"/>
    </w:rPr>
  </w:style>
  <w:style w:type="paragraph" w:styleId="affffd">
    <w:name w:val="Revision"/>
    <w:hidden/>
    <w:uiPriority w:val="99"/>
    <w:semiHidden/>
    <w:rsid w:val="00AC3979"/>
    <w:rPr>
      <w:kern w:val="2"/>
      <w:sz w:val="21"/>
      <w:szCs w:val="24"/>
      <w:lang w:eastAsia="zh-CN"/>
    </w:rPr>
  </w:style>
  <w:style w:type="paragraph" w:customStyle="1" w:styleId="1a">
    <w:name w:val="清單段落1"/>
    <w:basedOn w:val="a3"/>
    <w:uiPriority w:val="34"/>
    <w:qFormat/>
    <w:rsid w:val="007B1F6F"/>
    <w:pPr>
      <w:ind w:leftChars="200" w:left="480"/>
      <w:jc w:val="left"/>
    </w:pPr>
    <w:rPr>
      <w:rFonts w:ascii="Calibri" w:eastAsia="新細明體" w:hAnsi="Calibri"/>
      <w:sz w:val="24"/>
      <w:szCs w:val="22"/>
      <w:lang w:eastAsia="zh-TW"/>
    </w:rPr>
  </w:style>
  <w:style w:type="paragraph" w:customStyle="1" w:styleId="CharChar31">
    <w:name w:val=" Char Char31"/>
    <w:basedOn w:val="a3"/>
    <w:rsid w:val="000501BE"/>
    <w:rPr>
      <w:rFonts w:ascii="Tahoma" w:hAnsi="Tahoma"/>
      <w:sz w:val="24"/>
      <w:szCs w:val="20"/>
    </w:rPr>
  </w:style>
  <w:style w:type="character" w:customStyle="1" w:styleId="line1">
    <w:name w:val="line1"/>
    <w:rsid w:val="0017435B"/>
    <w:rPr>
      <w:strike w:val="0"/>
      <w:dstrike w:val="0"/>
      <w:u w:val="none"/>
      <w:effect w:val="none"/>
    </w:rPr>
  </w:style>
  <w:style w:type="paragraph" w:customStyle="1" w:styleId="1b">
    <w:name w:val="無間距1"/>
    <w:qFormat/>
    <w:rsid w:val="0017435B"/>
    <w:pPr>
      <w:widowControl w:val="0"/>
      <w:jc w:val="both"/>
    </w:pPr>
    <w:rPr>
      <w:kern w:val="2"/>
      <w:sz w:val="21"/>
      <w:szCs w:val="24"/>
      <w:lang w:eastAsia="zh-CN"/>
    </w:rPr>
  </w:style>
  <w:style w:type="paragraph" w:customStyle="1" w:styleId="a">
    <w:name w:val="圓點"/>
    <w:basedOn w:val="a3"/>
    <w:rsid w:val="0017435B"/>
    <w:pPr>
      <w:widowControl/>
      <w:numPr>
        <w:ilvl w:val="2"/>
        <w:numId w:val="54"/>
      </w:numPr>
      <w:tabs>
        <w:tab w:val="left" w:pos="624"/>
        <w:tab w:val="left" w:pos="1247"/>
        <w:tab w:val="left" w:pos="1871"/>
        <w:tab w:val="left" w:pos="2495"/>
      </w:tabs>
      <w:adjustRightInd w:val="0"/>
      <w:spacing w:after="360" w:line="360" w:lineRule="atLeast"/>
      <w:textAlignment w:val="baseline"/>
    </w:pPr>
    <w:rPr>
      <w:rFonts w:eastAsia="新細明體"/>
      <w:spacing w:val="30"/>
      <w:kern w:val="0"/>
      <w:sz w:val="24"/>
      <w:szCs w:val="20"/>
      <w:lang w:eastAsia="zh-TW"/>
    </w:rPr>
  </w:style>
  <w:style w:type="paragraph" w:customStyle="1" w:styleId="Char">
    <w:name w:val=" Char"/>
    <w:basedOn w:val="a3"/>
    <w:rsid w:val="00D81DD6"/>
    <w:rPr>
      <w:rFonts w:ascii="Tahoma" w:hAnsi="Tahoma"/>
      <w:sz w:val="24"/>
      <w:szCs w:val="20"/>
    </w:rPr>
  </w:style>
  <w:style w:type="numbering" w:customStyle="1" w:styleId="1c">
    <w:name w:val="无列表1"/>
    <w:next w:val="a7"/>
    <w:uiPriority w:val="99"/>
    <w:semiHidden/>
    <w:unhideWhenUsed/>
    <w:rsid w:val="006D15CF"/>
  </w:style>
  <w:style w:type="numbering" w:customStyle="1" w:styleId="110">
    <w:name w:val="无列表11"/>
    <w:next w:val="a7"/>
    <w:uiPriority w:val="99"/>
    <w:semiHidden/>
    <w:rsid w:val="006D15CF"/>
  </w:style>
  <w:style w:type="table" w:customStyle="1" w:styleId="1d">
    <w:name w:val="网格型1"/>
    <w:basedOn w:val="a6"/>
    <w:next w:val="af8"/>
    <w:rsid w:val="006D15CF"/>
    <w:pPr>
      <w:spacing w:before="120" w:after="120" w:line="240" w:lineRule="atLeast"/>
    </w:pPr>
    <w:rPr>
      <w:rFonts w:ascii="Arial" w:hAnsi="Arial"/>
    </w:rPr>
    <w:tblPr/>
  </w:style>
  <w:style w:type="numbering" w:customStyle="1" w:styleId="1111111">
    <w:name w:val="1 / 1.1 / 1.1.11"/>
    <w:basedOn w:val="a7"/>
    <w:next w:val="111111"/>
    <w:rsid w:val="006D15CF"/>
    <w:pPr>
      <w:numPr>
        <w:numId w:val="10"/>
      </w:numPr>
    </w:pPr>
  </w:style>
  <w:style w:type="numbering" w:customStyle="1" w:styleId="1e">
    <w:name w:val="文章/节1"/>
    <w:basedOn w:val="a7"/>
    <w:next w:val="a2"/>
    <w:rsid w:val="006D15CF"/>
    <w:pPr>
      <w:numPr>
        <w:numId w:val="1"/>
      </w:numPr>
    </w:pPr>
  </w:style>
  <w:style w:type="numbering" w:customStyle="1" w:styleId="11111110">
    <w:name w:val="1 / 1.1 / 1.1.1(缩进)1"/>
    <w:basedOn w:val="a7"/>
    <w:next w:val="1ai"/>
    <w:rsid w:val="006D15CF"/>
    <w:pPr>
      <w:numPr>
        <w:numId w:val="11"/>
      </w:numPr>
    </w:pPr>
  </w:style>
  <w:style w:type="table" w:customStyle="1" w:styleId="KWTable1">
    <w:name w:val="K&amp;W Table1"/>
    <w:basedOn w:val="af8"/>
    <w:rsid w:val="006D15CF"/>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table" w:customStyle="1" w:styleId="111">
    <w:name w:val="立体型 11"/>
    <w:basedOn w:val="a6"/>
    <w:next w:val="3D1"/>
    <w:rsid w:val="006D15C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0">
    <w:name w:val="立体型 21"/>
    <w:basedOn w:val="a6"/>
    <w:next w:val="3D2"/>
    <w:rsid w:val="006D15C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立体型 31"/>
    <w:basedOn w:val="a6"/>
    <w:next w:val="3D3"/>
    <w:rsid w:val="006D15C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古典型 11"/>
    <w:basedOn w:val="a6"/>
    <w:next w:val="12"/>
    <w:rsid w:val="006D15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古典型 21"/>
    <w:basedOn w:val="a6"/>
    <w:next w:val="2c"/>
    <w:rsid w:val="006D15C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古典型 31"/>
    <w:basedOn w:val="a6"/>
    <w:next w:val="3a"/>
    <w:rsid w:val="006D15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古典型 41"/>
    <w:basedOn w:val="a6"/>
    <w:next w:val="46"/>
    <w:rsid w:val="006D15C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彩色型 11"/>
    <w:basedOn w:val="a6"/>
    <w:next w:val="13"/>
    <w:rsid w:val="006D15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
    <w:name w:val="彩色型 21"/>
    <w:basedOn w:val="a6"/>
    <w:next w:val="2d"/>
    <w:rsid w:val="006D15C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
    <w:name w:val="彩色型 31"/>
    <w:basedOn w:val="a6"/>
    <w:next w:val="3b"/>
    <w:rsid w:val="006D15C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
    <w:name w:val="竖列型 11"/>
    <w:basedOn w:val="a6"/>
    <w:next w:val="14"/>
    <w:rsid w:val="006D15C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竖列型 21"/>
    <w:basedOn w:val="a6"/>
    <w:next w:val="2e"/>
    <w:rsid w:val="006D15C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竖列型 31"/>
    <w:basedOn w:val="a6"/>
    <w:next w:val="3c"/>
    <w:rsid w:val="006D15C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竖列型 41"/>
    <w:basedOn w:val="a6"/>
    <w:next w:val="47"/>
    <w:rsid w:val="006D15C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竖列型 51"/>
    <w:basedOn w:val="a6"/>
    <w:next w:val="56"/>
    <w:rsid w:val="006D15C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f">
    <w:name w:val="流行型1"/>
    <w:basedOn w:val="a6"/>
    <w:next w:val="affff4"/>
    <w:rsid w:val="006D15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0">
    <w:name w:val="典雅型1"/>
    <w:basedOn w:val="a6"/>
    <w:next w:val="affff5"/>
    <w:rsid w:val="006D15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网格型 11"/>
    <w:basedOn w:val="a6"/>
    <w:next w:val="15"/>
    <w:rsid w:val="006D15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网格型 21"/>
    <w:basedOn w:val="a6"/>
    <w:next w:val="2f"/>
    <w:rsid w:val="006D15C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网格型 31"/>
    <w:basedOn w:val="a6"/>
    <w:next w:val="3d"/>
    <w:rsid w:val="006D15C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网格型 41"/>
    <w:basedOn w:val="a6"/>
    <w:next w:val="48"/>
    <w:rsid w:val="006D15C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网格型 51"/>
    <w:basedOn w:val="a6"/>
    <w:next w:val="57"/>
    <w:rsid w:val="006D15C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网格型 61"/>
    <w:basedOn w:val="a6"/>
    <w:next w:val="62"/>
    <w:rsid w:val="006D15C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网格型 71"/>
    <w:basedOn w:val="a6"/>
    <w:next w:val="72"/>
    <w:rsid w:val="006D15C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网格型 81"/>
    <w:basedOn w:val="a6"/>
    <w:next w:val="82"/>
    <w:rsid w:val="006D15C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6">
    <w:name w:val="列表型 11"/>
    <w:basedOn w:val="a6"/>
    <w:next w:val="16"/>
    <w:rsid w:val="006D15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列表型 21"/>
    <w:basedOn w:val="a6"/>
    <w:next w:val="2f0"/>
    <w:rsid w:val="006D15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列表型 31"/>
    <w:basedOn w:val="a6"/>
    <w:next w:val="3e"/>
    <w:rsid w:val="006D15C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列表型 41"/>
    <w:basedOn w:val="a6"/>
    <w:next w:val="49"/>
    <w:rsid w:val="006D15C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列表型 51"/>
    <w:basedOn w:val="a6"/>
    <w:next w:val="58"/>
    <w:rsid w:val="006D15C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列表型 61"/>
    <w:basedOn w:val="a6"/>
    <w:next w:val="63"/>
    <w:rsid w:val="006D15C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列表型 71"/>
    <w:basedOn w:val="a6"/>
    <w:next w:val="73"/>
    <w:rsid w:val="006D15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列表型 81"/>
    <w:basedOn w:val="a6"/>
    <w:next w:val="83"/>
    <w:rsid w:val="006D15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1">
    <w:name w:val="专业型1"/>
    <w:basedOn w:val="a6"/>
    <w:next w:val="affff8"/>
    <w:rsid w:val="006D15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7">
    <w:name w:val="简明型 11"/>
    <w:basedOn w:val="a6"/>
    <w:next w:val="17"/>
    <w:rsid w:val="006D15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简明型 21"/>
    <w:basedOn w:val="a6"/>
    <w:next w:val="2f1"/>
    <w:rsid w:val="006D15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简明型 31"/>
    <w:basedOn w:val="a6"/>
    <w:next w:val="3f"/>
    <w:rsid w:val="006D15C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精巧型 11"/>
    <w:basedOn w:val="a6"/>
    <w:next w:val="18"/>
    <w:rsid w:val="006D15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精巧型 21"/>
    <w:basedOn w:val="a6"/>
    <w:next w:val="2f2"/>
    <w:rsid w:val="006D15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2">
    <w:name w:val="表格主题1"/>
    <w:basedOn w:val="a6"/>
    <w:next w:val="affff9"/>
    <w:rsid w:val="006D1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网页型 11"/>
    <w:basedOn w:val="a6"/>
    <w:next w:val="Web1"/>
    <w:rsid w:val="006D15C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网页型 21"/>
    <w:basedOn w:val="a6"/>
    <w:next w:val="Web2"/>
    <w:rsid w:val="006D15C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网页型 31"/>
    <w:basedOn w:val="a6"/>
    <w:next w:val="Web3"/>
    <w:rsid w:val="006D15C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f3">
    <w:name w:val="列出段落1"/>
    <w:basedOn w:val="a3"/>
    <w:rsid w:val="006D15CF"/>
    <w:pPr>
      <w:ind w:firstLineChars="200" w:firstLine="420"/>
    </w:pPr>
    <w:rPr>
      <w:rFonts w:ascii="Calibri" w:hAnsi="Calibri"/>
      <w:szCs w:val="22"/>
    </w:rPr>
  </w:style>
  <w:style w:type="paragraph" w:customStyle="1" w:styleId="Char0">
    <w:name w:val="Char"/>
    <w:basedOn w:val="a3"/>
    <w:rsid w:val="006D15CF"/>
    <w:rPr>
      <w:rFonts w:ascii="Tahoma" w:hAnsi="Tahom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D5494"/>
    <w:pPr>
      <w:widowControl w:val="0"/>
      <w:jc w:val="both"/>
    </w:pPr>
    <w:rPr>
      <w:kern w:val="2"/>
      <w:sz w:val="21"/>
      <w:szCs w:val="24"/>
      <w:lang w:eastAsia="zh-CN"/>
    </w:rPr>
  </w:style>
  <w:style w:type="paragraph" w:styleId="1">
    <w:name w:val="heading 1"/>
    <w:basedOn w:val="a3"/>
    <w:next w:val="a4"/>
    <w:link w:val="10"/>
    <w:qFormat/>
    <w:rsid w:val="00B12E54"/>
    <w:pPr>
      <w:widowControl/>
      <w:numPr>
        <w:numId w:val="9"/>
      </w:numPr>
      <w:tabs>
        <w:tab w:val="clear" w:pos="567"/>
      </w:tabs>
      <w:spacing w:after="240"/>
      <w:jc w:val="left"/>
      <w:outlineLvl w:val="0"/>
    </w:pPr>
    <w:rPr>
      <w:rFonts w:ascii="Arial Bold" w:eastAsia="KaiTi_GB2312" w:hAnsi="Arial Bold"/>
      <w:b/>
      <w:color w:val="000000"/>
      <w:kern w:val="28"/>
      <w:sz w:val="24"/>
      <w:szCs w:val="20"/>
      <w:lang w:eastAsia="en-US"/>
    </w:rPr>
  </w:style>
  <w:style w:type="paragraph" w:styleId="20">
    <w:name w:val="heading 2"/>
    <w:basedOn w:val="a3"/>
    <w:next w:val="a4"/>
    <w:link w:val="21"/>
    <w:qFormat/>
    <w:rsid w:val="00B12E54"/>
    <w:pPr>
      <w:widowControl/>
      <w:numPr>
        <w:ilvl w:val="1"/>
        <w:numId w:val="9"/>
      </w:numPr>
      <w:tabs>
        <w:tab w:val="clear" w:pos="567"/>
      </w:tabs>
      <w:spacing w:after="240"/>
      <w:jc w:val="left"/>
      <w:outlineLvl w:val="1"/>
    </w:pPr>
    <w:rPr>
      <w:rFonts w:ascii="Arial" w:eastAsia="KaiTi_GB2312" w:hAnsi="Arial"/>
      <w:color w:val="000000"/>
      <w:kern w:val="0"/>
      <w:sz w:val="24"/>
      <w:szCs w:val="20"/>
      <w:lang w:eastAsia="en-US"/>
    </w:rPr>
  </w:style>
  <w:style w:type="paragraph" w:styleId="31">
    <w:name w:val="heading 3"/>
    <w:basedOn w:val="a3"/>
    <w:link w:val="32"/>
    <w:qFormat/>
    <w:rsid w:val="00B12E54"/>
    <w:pPr>
      <w:widowControl/>
      <w:numPr>
        <w:ilvl w:val="2"/>
        <w:numId w:val="9"/>
      </w:numPr>
      <w:tabs>
        <w:tab w:val="clear" w:pos="567"/>
      </w:tabs>
      <w:spacing w:after="240"/>
      <w:jc w:val="left"/>
      <w:outlineLvl w:val="2"/>
    </w:pPr>
    <w:rPr>
      <w:rFonts w:ascii="Arial" w:eastAsia="KaiTi_GB2312" w:hAnsi="Arial"/>
      <w:color w:val="000000"/>
      <w:kern w:val="0"/>
      <w:sz w:val="24"/>
      <w:szCs w:val="20"/>
      <w:lang w:eastAsia="en-US"/>
    </w:rPr>
  </w:style>
  <w:style w:type="paragraph" w:styleId="41">
    <w:name w:val="heading 4"/>
    <w:basedOn w:val="a4"/>
    <w:link w:val="42"/>
    <w:qFormat/>
    <w:rsid w:val="00B12E54"/>
    <w:pPr>
      <w:numPr>
        <w:ilvl w:val="3"/>
        <w:numId w:val="9"/>
      </w:numPr>
      <w:tabs>
        <w:tab w:val="clear" w:pos="567"/>
      </w:tabs>
      <w:outlineLvl w:val="3"/>
    </w:pPr>
    <w:rPr>
      <w:lang w:val="en-US"/>
    </w:rPr>
  </w:style>
  <w:style w:type="paragraph" w:styleId="51">
    <w:name w:val="heading 5"/>
    <w:basedOn w:val="a4"/>
    <w:link w:val="52"/>
    <w:qFormat/>
    <w:rsid w:val="00B12E54"/>
    <w:pPr>
      <w:numPr>
        <w:ilvl w:val="4"/>
        <w:numId w:val="9"/>
      </w:numPr>
      <w:tabs>
        <w:tab w:val="clear" w:pos="567"/>
      </w:tabs>
      <w:outlineLvl w:val="4"/>
    </w:pPr>
    <w:rPr>
      <w:lang w:val="en-US"/>
    </w:rPr>
  </w:style>
  <w:style w:type="paragraph" w:styleId="6">
    <w:name w:val="heading 6"/>
    <w:basedOn w:val="a4"/>
    <w:next w:val="a4"/>
    <w:link w:val="60"/>
    <w:qFormat/>
    <w:rsid w:val="00B12E54"/>
    <w:pPr>
      <w:numPr>
        <w:ilvl w:val="5"/>
        <w:numId w:val="9"/>
      </w:numPr>
      <w:tabs>
        <w:tab w:val="clear" w:pos="0"/>
      </w:tabs>
      <w:outlineLvl w:val="5"/>
    </w:pPr>
    <w:rPr>
      <w:lang w:val="en-US"/>
    </w:rPr>
  </w:style>
  <w:style w:type="paragraph" w:styleId="7">
    <w:name w:val="heading 7"/>
    <w:basedOn w:val="a4"/>
    <w:next w:val="a4"/>
    <w:link w:val="70"/>
    <w:qFormat/>
    <w:rsid w:val="00B12E54"/>
    <w:pPr>
      <w:numPr>
        <w:ilvl w:val="6"/>
        <w:numId w:val="9"/>
      </w:numPr>
      <w:tabs>
        <w:tab w:val="clear" w:pos="0"/>
      </w:tabs>
      <w:outlineLvl w:val="6"/>
    </w:pPr>
    <w:rPr>
      <w:lang w:val="en-US"/>
    </w:rPr>
  </w:style>
  <w:style w:type="paragraph" w:styleId="8">
    <w:name w:val="heading 8"/>
    <w:basedOn w:val="a4"/>
    <w:next w:val="a4"/>
    <w:link w:val="80"/>
    <w:qFormat/>
    <w:rsid w:val="00B12E54"/>
    <w:pPr>
      <w:numPr>
        <w:ilvl w:val="7"/>
        <w:numId w:val="9"/>
      </w:numPr>
      <w:tabs>
        <w:tab w:val="clear" w:pos="0"/>
      </w:tabs>
      <w:spacing w:line="240" w:lineRule="atLeast"/>
      <w:outlineLvl w:val="7"/>
    </w:pPr>
    <w:rPr>
      <w:lang w:val="en-US"/>
    </w:rPr>
  </w:style>
  <w:style w:type="paragraph" w:styleId="9">
    <w:name w:val="heading 9"/>
    <w:basedOn w:val="a4"/>
    <w:next w:val="a4"/>
    <w:link w:val="90"/>
    <w:qFormat/>
    <w:rsid w:val="00B12E54"/>
    <w:pPr>
      <w:numPr>
        <w:ilvl w:val="8"/>
        <w:numId w:val="9"/>
      </w:numPr>
      <w:tabs>
        <w:tab w:val="clear" w:pos="0"/>
      </w:tabs>
      <w:spacing w:line="240" w:lineRule="atLeast"/>
      <w:outlineLvl w:val="8"/>
    </w:pPr>
    <w:rPr>
      <w:lang w:val="en-US"/>
    </w:rPr>
  </w:style>
  <w:style w:type="character" w:default="1" w:styleId="a5">
    <w:name w:val="Default Paragraph Font"/>
    <w:aliases w:val=" Char Char31 Char Char"/>
    <w:semiHidden/>
  </w:style>
  <w:style w:type="table" w:default="1" w:styleId="a6">
    <w:name w:val="Normal Table"/>
    <w:semiHidden/>
    <w:tblPr>
      <w:tblInd w:w="0" w:type="dxa"/>
      <w:tblCellMar>
        <w:top w:w="0" w:type="dxa"/>
        <w:left w:w="108" w:type="dxa"/>
        <w:bottom w:w="0" w:type="dxa"/>
        <w:right w:w="108" w:type="dxa"/>
      </w:tblCellMar>
    </w:tblPr>
  </w:style>
  <w:style w:type="numbering" w:default="1" w:styleId="a7">
    <w:name w:val="No List"/>
    <w:uiPriority w:val="99"/>
    <w:semiHidden/>
  </w:style>
  <w:style w:type="paragraph" w:styleId="a8">
    <w:name w:val="footnote text"/>
    <w:basedOn w:val="a3"/>
    <w:link w:val="a9"/>
    <w:rsid w:val="001D5494"/>
    <w:pPr>
      <w:snapToGrid w:val="0"/>
      <w:jc w:val="left"/>
    </w:pPr>
    <w:rPr>
      <w:sz w:val="18"/>
      <w:szCs w:val="18"/>
    </w:rPr>
  </w:style>
  <w:style w:type="character" w:customStyle="1" w:styleId="a9">
    <w:name w:val="註腳文字 字元"/>
    <w:link w:val="a8"/>
    <w:rsid w:val="001D5494"/>
    <w:rPr>
      <w:rFonts w:eastAsia="SimSun"/>
      <w:kern w:val="2"/>
      <w:sz w:val="18"/>
      <w:szCs w:val="18"/>
      <w:lang w:val="en-US" w:eastAsia="zh-CN" w:bidi="ar-SA"/>
    </w:rPr>
  </w:style>
  <w:style w:type="character" w:styleId="aa">
    <w:name w:val="footnote reference"/>
    <w:rsid w:val="001D5494"/>
    <w:rPr>
      <w:vertAlign w:val="superscript"/>
    </w:rPr>
  </w:style>
  <w:style w:type="paragraph" w:styleId="ab">
    <w:name w:val="header"/>
    <w:basedOn w:val="a3"/>
    <w:link w:val="ac"/>
    <w:rsid w:val="00E51E66"/>
    <w:pPr>
      <w:pBdr>
        <w:bottom w:val="single" w:sz="6" w:space="1" w:color="auto"/>
      </w:pBdr>
      <w:tabs>
        <w:tab w:val="center" w:pos="4153"/>
        <w:tab w:val="right" w:pos="8306"/>
      </w:tabs>
      <w:snapToGrid w:val="0"/>
      <w:jc w:val="center"/>
    </w:pPr>
    <w:rPr>
      <w:sz w:val="18"/>
      <w:szCs w:val="18"/>
      <w:lang w:val="x-none" w:eastAsia="x-none"/>
    </w:rPr>
  </w:style>
  <w:style w:type="character" w:customStyle="1" w:styleId="ac">
    <w:name w:val="頁首 字元"/>
    <w:link w:val="ab"/>
    <w:rsid w:val="00E51E66"/>
    <w:rPr>
      <w:kern w:val="2"/>
      <w:sz w:val="18"/>
      <w:szCs w:val="18"/>
    </w:rPr>
  </w:style>
  <w:style w:type="paragraph" w:styleId="ad">
    <w:name w:val="footer"/>
    <w:basedOn w:val="a3"/>
    <w:link w:val="ae"/>
    <w:rsid w:val="00E51E66"/>
    <w:pPr>
      <w:tabs>
        <w:tab w:val="center" w:pos="4153"/>
        <w:tab w:val="right" w:pos="8306"/>
      </w:tabs>
      <w:snapToGrid w:val="0"/>
      <w:jc w:val="left"/>
    </w:pPr>
    <w:rPr>
      <w:sz w:val="18"/>
      <w:szCs w:val="18"/>
      <w:lang w:val="x-none" w:eastAsia="x-none"/>
    </w:rPr>
  </w:style>
  <w:style w:type="character" w:customStyle="1" w:styleId="ae">
    <w:name w:val="頁尾 字元"/>
    <w:link w:val="ad"/>
    <w:rsid w:val="00E51E66"/>
    <w:rPr>
      <w:kern w:val="2"/>
      <w:sz w:val="18"/>
      <w:szCs w:val="18"/>
    </w:rPr>
  </w:style>
  <w:style w:type="paragraph" w:styleId="af">
    <w:name w:val="Body Text Indent"/>
    <w:basedOn w:val="a3"/>
    <w:link w:val="af0"/>
    <w:rsid w:val="00422F50"/>
    <w:pPr>
      <w:spacing w:line="360" w:lineRule="auto"/>
      <w:ind w:firstLine="630"/>
    </w:pPr>
    <w:rPr>
      <w:rFonts w:ascii="FangSong_GB2312" w:eastAsia="FangSong_GB2312"/>
      <w:b/>
      <w:bCs/>
      <w:sz w:val="32"/>
      <w:szCs w:val="30"/>
      <w:lang w:val="x-none" w:eastAsia="x-none"/>
    </w:rPr>
  </w:style>
  <w:style w:type="character" w:customStyle="1" w:styleId="af0">
    <w:name w:val="本文縮排 字元"/>
    <w:link w:val="af"/>
    <w:rsid w:val="00422F50"/>
    <w:rPr>
      <w:rFonts w:ascii="FangSong_GB2312" w:eastAsia="FangSong_GB2312"/>
      <w:b/>
      <w:bCs/>
      <w:kern w:val="2"/>
      <w:sz w:val="32"/>
      <w:szCs w:val="30"/>
    </w:rPr>
  </w:style>
  <w:style w:type="character" w:styleId="af1">
    <w:name w:val="page number"/>
    <w:rsid w:val="00422F50"/>
  </w:style>
  <w:style w:type="paragraph" w:styleId="af2">
    <w:name w:val="endnote text"/>
    <w:basedOn w:val="a3"/>
    <w:link w:val="af3"/>
    <w:rsid w:val="00422F50"/>
    <w:pPr>
      <w:snapToGrid w:val="0"/>
      <w:jc w:val="left"/>
    </w:pPr>
    <w:rPr>
      <w:lang w:val="x-none" w:eastAsia="x-none"/>
    </w:rPr>
  </w:style>
  <w:style w:type="character" w:customStyle="1" w:styleId="af3">
    <w:name w:val="章節附註文字 字元"/>
    <w:link w:val="af2"/>
    <w:rsid w:val="00422F50"/>
    <w:rPr>
      <w:kern w:val="2"/>
      <w:sz w:val="21"/>
      <w:szCs w:val="24"/>
    </w:rPr>
  </w:style>
  <w:style w:type="paragraph" w:styleId="af4">
    <w:name w:val="Balloon Text"/>
    <w:basedOn w:val="a3"/>
    <w:link w:val="af5"/>
    <w:rsid w:val="00422F50"/>
    <w:rPr>
      <w:sz w:val="18"/>
      <w:szCs w:val="18"/>
      <w:lang w:val="x-none" w:eastAsia="x-none"/>
    </w:rPr>
  </w:style>
  <w:style w:type="character" w:customStyle="1" w:styleId="af5">
    <w:name w:val="註解方塊文字 字元"/>
    <w:link w:val="af4"/>
    <w:rsid w:val="00422F50"/>
    <w:rPr>
      <w:kern w:val="2"/>
      <w:sz w:val="18"/>
      <w:szCs w:val="18"/>
    </w:rPr>
  </w:style>
  <w:style w:type="paragraph" w:styleId="af6">
    <w:name w:val="List Paragraph"/>
    <w:basedOn w:val="a3"/>
    <w:uiPriority w:val="34"/>
    <w:qFormat/>
    <w:rsid w:val="00C414EA"/>
    <w:pPr>
      <w:ind w:firstLineChars="200" w:firstLine="420"/>
    </w:pPr>
    <w:rPr>
      <w:rFonts w:ascii="Calibri" w:hAnsi="Calibri"/>
      <w:szCs w:val="22"/>
    </w:rPr>
  </w:style>
  <w:style w:type="character" w:customStyle="1" w:styleId="10">
    <w:name w:val="標題 1 字元"/>
    <w:link w:val="1"/>
    <w:rsid w:val="00B12E54"/>
    <w:rPr>
      <w:rFonts w:ascii="Arial Bold" w:eastAsia="KaiTi_GB2312" w:hAnsi="Arial Bold"/>
      <w:b/>
      <w:color w:val="000000"/>
      <w:kern w:val="28"/>
      <w:sz w:val="24"/>
      <w:lang w:val="en-US" w:eastAsia="en-US" w:bidi="ar-SA"/>
    </w:rPr>
  </w:style>
  <w:style w:type="character" w:customStyle="1" w:styleId="21">
    <w:name w:val="標題 2 字元"/>
    <w:link w:val="20"/>
    <w:rsid w:val="00B12E54"/>
    <w:rPr>
      <w:rFonts w:ascii="Arial" w:eastAsia="KaiTi_GB2312" w:hAnsi="Arial"/>
      <w:color w:val="000000"/>
      <w:sz w:val="24"/>
      <w:lang w:val="en-US" w:eastAsia="en-US" w:bidi="ar-SA"/>
    </w:rPr>
  </w:style>
  <w:style w:type="character" w:customStyle="1" w:styleId="32">
    <w:name w:val="標題 3 字元"/>
    <w:link w:val="31"/>
    <w:rsid w:val="00B12E54"/>
    <w:rPr>
      <w:rFonts w:ascii="Arial" w:eastAsia="KaiTi_GB2312" w:hAnsi="Arial"/>
      <w:color w:val="000000"/>
      <w:sz w:val="24"/>
      <w:lang w:val="en-US" w:eastAsia="en-US" w:bidi="ar-SA"/>
    </w:rPr>
  </w:style>
  <w:style w:type="character" w:customStyle="1" w:styleId="42">
    <w:name w:val="標題 4 字元"/>
    <w:link w:val="41"/>
    <w:rsid w:val="00B12E54"/>
    <w:rPr>
      <w:rFonts w:ascii="Arial" w:eastAsia="KaiTi_GB2312" w:hAnsi="Arial"/>
      <w:color w:val="000000"/>
      <w:sz w:val="24"/>
      <w:lang w:val="en-US" w:eastAsia="en-US" w:bidi="ar-SA"/>
    </w:rPr>
  </w:style>
  <w:style w:type="character" w:customStyle="1" w:styleId="52">
    <w:name w:val="標題 5 字元"/>
    <w:link w:val="51"/>
    <w:rsid w:val="00B12E54"/>
    <w:rPr>
      <w:rFonts w:ascii="Arial" w:eastAsia="KaiTi_GB2312" w:hAnsi="Arial"/>
      <w:color w:val="000000"/>
      <w:sz w:val="24"/>
      <w:lang w:val="en-US" w:eastAsia="en-US" w:bidi="ar-SA"/>
    </w:rPr>
  </w:style>
  <w:style w:type="character" w:customStyle="1" w:styleId="60">
    <w:name w:val="標題 6 字元"/>
    <w:link w:val="6"/>
    <w:rsid w:val="00B12E54"/>
    <w:rPr>
      <w:rFonts w:ascii="Arial" w:eastAsia="KaiTi_GB2312" w:hAnsi="Arial"/>
      <w:color w:val="000000"/>
      <w:sz w:val="24"/>
      <w:lang w:val="en-US" w:eastAsia="en-US" w:bidi="ar-SA"/>
    </w:rPr>
  </w:style>
  <w:style w:type="character" w:customStyle="1" w:styleId="70">
    <w:name w:val="標題 7 字元"/>
    <w:link w:val="7"/>
    <w:rsid w:val="00B12E54"/>
    <w:rPr>
      <w:rFonts w:ascii="Arial" w:eastAsia="KaiTi_GB2312" w:hAnsi="Arial"/>
      <w:color w:val="000000"/>
      <w:sz w:val="24"/>
      <w:lang w:val="en-US" w:eastAsia="en-US" w:bidi="ar-SA"/>
    </w:rPr>
  </w:style>
  <w:style w:type="character" w:customStyle="1" w:styleId="80">
    <w:name w:val="標題 8 字元"/>
    <w:link w:val="8"/>
    <w:rsid w:val="00B12E54"/>
    <w:rPr>
      <w:rFonts w:ascii="Arial" w:eastAsia="KaiTi_GB2312" w:hAnsi="Arial"/>
      <w:color w:val="000000"/>
      <w:sz w:val="24"/>
      <w:lang w:val="en-US" w:eastAsia="en-US" w:bidi="ar-SA"/>
    </w:rPr>
  </w:style>
  <w:style w:type="character" w:customStyle="1" w:styleId="90">
    <w:name w:val="標題 9 字元"/>
    <w:link w:val="9"/>
    <w:rsid w:val="00B12E54"/>
    <w:rPr>
      <w:rFonts w:ascii="Arial" w:eastAsia="KaiTi_GB2312" w:hAnsi="Arial"/>
      <w:color w:val="000000"/>
      <w:sz w:val="24"/>
      <w:lang w:val="en-US" w:eastAsia="en-US" w:bidi="ar-SA"/>
    </w:rPr>
  </w:style>
  <w:style w:type="paragraph" w:customStyle="1" w:styleId="Body">
    <w:name w:val="Body"/>
    <w:basedOn w:val="a3"/>
    <w:semiHidden/>
    <w:rsid w:val="00B12E54"/>
    <w:pPr>
      <w:widowControl/>
      <w:spacing w:after="240"/>
      <w:jc w:val="left"/>
    </w:pPr>
    <w:rPr>
      <w:rFonts w:ascii="Arial" w:eastAsia="KaiTi_GB2312" w:hAnsi="Arial"/>
      <w:color w:val="000000"/>
      <w:kern w:val="0"/>
      <w:sz w:val="24"/>
      <w:szCs w:val="20"/>
      <w:lang w:eastAsia="en-US"/>
    </w:rPr>
  </w:style>
  <w:style w:type="paragraph" w:customStyle="1" w:styleId="BodyTextNoIndent">
    <w:name w:val="Body Text No Indent"/>
    <w:basedOn w:val="a4"/>
    <w:rsid w:val="00B12E54"/>
  </w:style>
  <w:style w:type="paragraph" w:customStyle="1" w:styleId="KWBodytext">
    <w:name w:val="K&amp;W Body text"/>
    <w:basedOn w:val="KWNormal"/>
    <w:rsid w:val="00B12E54"/>
    <w:pPr>
      <w:ind w:firstLineChars="200" w:firstLine="200"/>
    </w:pPr>
    <w:rPr>
      <w:color w:val="auto"/>
    </w:rPr>
  </w:style>
  <w:style w:type="character" w:styleId="af7">
    <w:name w:val="Hyperlink"/>
    <w:rsid w:val="00B12E54"/>
    <w:rPr>
      <w:color w:val="0000FF"/>
      <w:u w:val="single"/>
    </w:rPr>
  </w:style>
  <w:style w:type="table" w:styleId="af8">
    <w:name w:val="Table Grid"/>
    <w:basedOn w:val="a6"/>
    <w:rsid w:val="00B12E54"/>
    <w:pPr>
      <w:spacing w:before="120" w:after="120" w:line="240" w:lineRule="atLeast"/>
    </w:pPr>
    <w:rPr>
      <w:rFonts w:ascii="Arial" w:hAnsi="Arial"/>
    </w:rPr>
    <w:tblPr/>
  </w:style>
  <w:style w:type="numbering" w:styleId="111111">
    <w:name w:val="Outline List 2"/>
    <w:basedOn w:val="a7"/>
    <w:rsid w:val="00B12E54"/>
    <w:pPr>
      <w:numPr>
        <w:numId w:val="10"/>
      </w:numPr>
    </w:pPr>
  </w:style>
  <w:style w:type="paragraph" w:customStyle="1" w:styleId="KWHeading">
    <w:name w:val="K&amp;W Heading"/>
    <w:basedOn w:val="KWheading1"/>
    <w:next w:val="KWBodytext"/>
    <w:rsid w:val="00B12E54"/>
    <w:pPr>
      <w:numPr>
        <w:numId w:val="0"/>
      </w:numPr>
    </w:pPr>
  </w:style>
  <w:style w:type="numbering" w:styleId="a2">
    <w:name w:val="Outline List 3"/>
    <w:basedOn w:val="a7"/>
    <w:rsid w:val="00B12E54"/>
    <w:pPr>
      <w:numPr>
        <w:numId w:val="1"/>
      </w:numPr>
    </w:pPr>
  </w:style>
  <w:style w:type="paragraph" w:styleId="af9">
    <w:name w:val="Block Text"/>
    <w:basedOn w:val="a3"/>
    <w:next w:val="a4"/>
    <w:rsid w:val="00B12E54"/>
    <w:pPr>
      <w:widowControl/>
      <w:spacing w:after="120" w:line="240" w:lineRule="atLeast"/>
      <w:ind w:left="1134"/>
      <w:jc w:val="left"/>
    </w:pPr>
    <w:rPr>
      <w:rFonts w:ascii="Arial" w:eastAsia="KaiTi_GB2312" w:hAnsi="Arial"/>
      <w:color w:val="000000"/>
      <w:kern w:val="0"/>
      <w:sz w:val="24"/>
      <w:szCs w:val="20"/>
      <w:lang w:eastAsia="en-US"/>
    </w:rPr>
  </w:style>
  <w:style w:type="paragraph" w:styleId="a4">
    <w:name w:val="Body Text"/>
    <w:basedOn w:val="a3"/>
    <w:link w:val="afa"/>
    <w:rsid w:val="00B12E54"/>
    <w:pPr>
      <w:widowControl/>
      <w:spacing w:after="240"/>
      <w:jc w:val="left"/>
    </w:pPr>
    <w:rPr>
      <w:rFonts w:ascii="Arial" w:eastAsia="KaiTi_GB2312" w:hAnsi="Arial"/>
      <w:color w:val="000000"/>
      <w:kern w:val="0"/>
      <w:sz w:val="24"/>
      <w:szCs w:val="20"/>
      <w:lang w:val="x-none" w:eastAsia="en-US"/>
    </w:rPr>
  </w:style>
  <w:style w:type="character" w:customStyle="1" w:styleId="afa">
    <w:name w:val="本文 字元"/>
    <w:link w:val="a4"/>
    <w:rsid w:val="00B12E54"/>
    <w:rPr>
      <w:rFonts w:ascii="Arial" w:eastAsia="KaiTi_GB2312" w:hAnsi="Arial"/>
      <w:color w:val="000000"/>
      <w:sz w:val="24"/>
      <w:lang w:eastAsia="en-US"/>
    </w:rPr>
  </w:style>
  <w:style w:type="paragraph" w:customStyle="1" w:styleId="KWSubheading">
    <w:name w:val="K&amp;W Subheading"/>
    <w:basedOn w:val="KWheading2"/>
    <w:next w:val="KWBodytext"/>
    <w:rsid w:val="00B12E54"/>
    <w:pPr>
      <w:numPr>
        <w:ilvl w:val="0"/>
        <w:numId w:val="0"/>
      </w:numPr>
    </w:pPr>
    <w:rPr>
      <w:kern w:val="28"/>
    </w:rPr>
  </w:style>
  <w:style w:type="paragraph" w:styleId="afb">
    <w:name w:val="caption"/>
    <w:basedOn w:val="a3"/>
    <w:next w:val="a3"/>
    <w:qFormat/>
    <w:rsid w:val="00B12E54"/>
    <w:pPr>
      <w:widowControl/>
      <w:spacing w:before="120" w:after="120"/>
      <w:jc w:val="left"/>
    </w:pPr>
    <w:rPr>
      <w:rFonts w:ascii="Arial" w:eastAsia="KaiTi_GB2312" w:hAnsi="Arial"/>
      <w:b/>
      <w:bCs/>
      <w:color w:val="000000"/>
      <w:kern w:val="0"/>
      <w:sz w:val="24"/>
      <w:szCs w:val="20"/>
      <w:lang w:eastAsia="en-US"/>
    </w:rPr>
  </w:style>
  <w:style w:type="paragraph" w:styleId="afc">
    <w:name w:val="Closing"/>
    <w:basedOn w:val="a3"/>
    <w:link w:val="afd"/>
    <w:rsid w:val="00B12E54"/>
    <w:pPr>
      <w:widowControl/>
      <w:ind w:left="4252"/>
      <w:jc w:val="left"/>
    </w:pPr>
    <w:rPr>
      <w:rFonts w:ascii="Arial" w:eastAsia="KaiTi_GB2312" w:hAnsi="Arial"/>
      <w:color w:val="000000"/>
      <w:kern w:val="0"/>
      <w:sz w:val="24"/>
      <w:szCs w:val="20"/>
      <w:lang w:val="x-none" w:eastAsia="en-US"/>
    </w:rPr>
  </w:style>
  <w:style w:type="character" w:customStyle="1" w:styleId="afd">
    <w:name w:val="結語 字元"/>
    <w:link w:val="afc"/>
    <w:rsid w:val="00B12E54"/>
    <w:rPr>
      <w:rFonts w:ascii="Arial" w:eastAsia="KaiTi_GB2312" w:hAnsi="Arial"/>
      <w:color w:val="000000"/>
      <w:sz w:val="24"/>
      <w:lang w:eastAsia="en-US"/>
    </w:rPr>
  </w:style>
  <w:style w:type="character" w:styleId="afe">
    <w:name w:val="annotation reference"/>
    <w:rsid w:val="00B12E54"/>
    <w:rPr>
      <w:sz w:val="16"/>
      <w:szCs w:val="16"/>
    </w:rPr>
  </w:style>
  <w:style w:type="paragraph" w:styleId="aff">
    <w:name w:val="annotation text"/>
    <w:basedOn w:val="a3"/>
    <w:link w:val="aff0"/>
    <w:rsid w:val="00B12E54"/>
    <w:pPr>
      <w:widowControl/>
      <w:jc w:val="left"/>
    </w:pPr>
    <w:rPr>
      <w:rFonts w:ascii="Arial" w:eastAsia="KaiTi_GB2312" w:hAnsi="Arial"/>
      <w:color w:val="000000"/>
      <w:kern w:val="0"/>
      <w:sz w:val="24"/>
      <w:szCs w:val="20"/>
      <w:lang w:val="x-none" w:eastAsia="en-US"/>
    </w:rPr>
  </w:style>
  <w:style w:type="character" w:customStyle="1" w:styleId="aff0">
    <w:name w:val="註解文字 字元"/>
    <w:link w:val="aff"/>
    <w:rsid w:val="00B12E54"/>
    <w:rPr>
      <w:rFonts w:ascii="Arial" w:eastAsia="KaiTi_GB2312" w:hAnsi="Arial"/>
      <w:color w:val="000000"/>
      <w:sz w:val="24"/>
      <w:lang w:eastAsia="en-US"/>
    </w:rPr>
  </w:style>
  <w:style w:type="paragraph" w:styleId="aff1">
    <w:name w:val="annotation subject"/>
    <w:basedOn w:val="aff"/>
    <w:next w:val="aff"/>
    <w:link w:val="aff2"/>
    <w:rsid w:val="00B12E54"/>
    <w:rPr>
      <w:b/>
      <w:bCs/>
    </w:rPr>
  </w:style>
  <w:style w:type="character" w:customStyle="1" w:styleId="aff2">
    <w:name w:val="註解主旨 字元"/>
    <w:link w:val="aff1"/>
    <w:rsid w:val="00B12E54"/>
    <w:rPr>
      <w:rFonts w:ascii="Arial" w:eastAsia="KaiTi_GB2312" w:hAnsi="Arial"/>
      <w:b/>
      <w:bCs/>
      <w:color w:val="000000"/>
      <w:sz w:val="24"/>
      <w:lang w:eastAsia="en-US"/>
    </w:rPr>
  </w:style>
  <w:style w:type="paragraph" w:styleId="aff3">
    <w:name w:val="Date"/>
    <w:basedOn w:val="a3"/>
    <w:next w:val="a3"/>
    <w:link w:val="aff4"/>
    <w:rsid w:val="00B12E54"/>
    <w:pPr>
      <w:widowControl/>
      <w:jc w:val="left"/>
    </w:pPr>
    <w:rPr>
      <w:rFonts w:ascii="Arial" w:eastAsia="KaiTi_GB2312" w:hAnsi="Arial"/>
      <w:color w:val="000000"/>
      <w:kern w:val="0"/>
      <w:sz w:val="24"/>
      <w:szCs w:val="20"/>
      <w:lang w:val="x-none" w:eastAsia="en-US"/>
    </w:rPr>
  </w:style>
  <w:style w:type="character" w:customStyle="1" w:styleId="aff4">
    <w:name w:val="日期 字元"/>
    <w:link w:val="aff3"/>
    <w:rsid w:val="00B12E54"/>
    <w:rPr>
      <w:rFonts w:ascii="Arial" w:eastAsia="KaiTi_GB2312" w:hAnsi="Arial"/>
      <w:color w:val="000000"/>
      <w:sz w:val="24"/>
      <w:lang w:eastAsia="en-US"/>
    </w:rPr>
  </w:style>
  <w:style w:type="numbering" w:styleId="1ai">
    <w:name w:val="Outline List 1"/>
    <w:basedOn w:val="a7"/>
    <w:rsid w:val="00B12E54"/>
    <w:pPr>
      <w:numPr>
        <w:numId w:val="11"/>
      </w:numPr>
    </w:pPr>
  </w:style>
  <w:style w:type="paragraph" w:styleId="22">
    <w:name w:val="Body Text 2"/>
    <w:basedOn w:val="a3"/>
    <w:link w:val="23"/>
    <w:rsid w:val="00B12E54"/>
    <w:pPr>
      <w:widowControl/>
      <w:spacing w:after="120" w:line="480" w:lineRule="auto"/>
      <w:jc w:val="left"/>
    </w:pPr>
    <w:rPr>
      <w:rFonts w:ascii="Arial" w:eastAsia="KaiTi_GB2312" w:hAnsi="Arial"/>
      <w:color w:val="000000"/>
      <w:kern w:val="0"/>
      <w:sz w:val="24"/>
      <w:szCs w:val="20"/>
      <w:lang w:val="x-none" w:eastAsia="en-US"/>
    </w:rPr>
  </w:style>
  <w:style w:type="character" w:customStyle="1" w:styleId="23">
    <w:name w:val="本文 2 字元"/>
    <w:link w:val="22"/>
    <w:rsid w:val="00B12E54"/>
    <w:rPr>
      <w:rFonts w:ascii="Arial" w:eastAsia="KaiTi_GB2312" w:hAnsi="Arial"/>
      <w:color w:val="000000"/>
      <w:sz w:val="24"/>
      <w:lang w:eastAsia="en-US"/>
    </w:rPr>
  </w:style>
  <w:style w:type="paragraph" w:styleId="33">
    <w:name w:val="Body Text 3"/>
    <w:basedOn w:val="a3"/>
    <w:link w:val="34"/>
    <w:rsid w:val="00B12E54"/>
    <w:pPr>
      <w:widowControl/>
      <w:spacing w:after="120"/>
      <w:jc w:val="left"/>
    </w:pPr>
    <w:rPr>
      <w:rFonts w:ascii="Arial" w:eastAsia="KaiTi_GB2312" w:hAnsi="Arial"/>
      <w:color w:val="000000"/>
      <w:kern w:val="0"/>
      <w:sz w:val="16"/>
      <w:szCs w:val="16"/>
      <w:lang w:val="x-none" w:eastAsia="en-US"/>
    </w:rPr>
  </w:style>
  <w:style w:type="character" w:customStyle="1" w:styleId="34">
    <w:name w:val="本文 3 字元"/>
    <w:link w:val="33"/>
    <w:rsid w:val="00B12E54"/>
    <w:rPr>
      <w:rFonts w:ascii="Arial" w:eastAsia="KaiTi_GB2312" w:hAnsi="Arial"/>
      <w:color w:val="000000"/>
      <w:sz w:val="16"/>
      <w:szCs w:val="16"/>
      <w:lang w:eastAsia="en-US"/>
    </w:rPr>
  </w:style>
  <w:style w:type="paragraph" w:styleId="aff5">
    <w:name w:val="Body Text First Indent"/>
    <w:basedOn w:val="a4"/>
    <w:link w:val="aff6"/>
    <w:rsid w:val="00B12E54"/>
    <w:pPr>
      <w:spacing w:after="120"/>
      <w:ind w:firstLine="210"/>
    </w:pPr>
  </w:style>
  <w:style w:type="character" w:customStyle="1" w:styleId="aff6">
    <w:name w:val="本文第一層縮排 字元"/>
    <w:basedOn w:val="afa"/>
    <w:link w:val="aff5"/>
    <w:rsid w:val="00B12E54"/>
    <w:rPr>
      <w:rFonts w:ascii="Arial" w:eastAsia="KaiTi_GB2312" w:hAnsi="Arial"/>
      <w:color w:val="000000"/>
      <w:sz w:val="24"/>
      <w:lang w:eastAsia="en-US"/>
    </w:rPr>
  </w:style>
  <w:style w:type="paragraph" w:styleId="aff7">
    <w:name w:val="Document Map"/>
    <w:basedOn w:val="a3"/>
    <w:link w:val="aff8"/>
    <w:rsid w:val="00B12E54"/>
    <w:pPr>
      <w:widowControl/>
      <w:shd w:val="clear" w:color="auto" w:fill="000080"/>
      <w:jc w:val="left"/>
    </w:pPr>
    <w:rPr>
      <w:rFonts w:ascii="Tahoma" w:eastAsia="KaiTi_GB2312" w:hAnsi="Tahoma"/>
      <w:color w:val="000000"/>
      <w:kern w:val="0"/>
      <w:sz w:val="24"/>
      <w:szCs w:val="20"/>
      <w:lang w:val="x-none" w:eastAsia="en-US"/>
    </w:rPr>
  </w:style>
  <w:style w:type="character" w:customStyle="1" w:styleId="aff8">
    <w:name w:val="文件引導模式 字元"/>
    <w:link w:val="aff7"/>
    <w:rsid w:val="00B12E54"/>
    <w:rPr>
      <w:rFonts w:ascii="Tahoma" w:eastAsia="KaiTi_GB2312" w:hAnsi="Tahoma" w:cs="Tahoma"/>
      <w:color w:val="000000"/>
      <w:sz w:val="24"/>
      <w:shd w:val="clear" w:color="auto" w:fill="000080"/>
      <w:lang w:eastAsia="en-US"/>
    </w:rPr>
  </w:style>
  <w:style w:type="paragraph" w:styleId="aff9">
    <w:name w:val="E-mail Signature"/>
    <w:basedOn w:val="a3"/>
    <w:link w:val="affa"/>
    <w:rsid w:val="00B12E54"/>
    <w:pPr>
      <w:widowControl/>
      <w:jc w:val="left"/>
    </w:pPr>
    <w:rPr>
      <w:rFonts w:ascii="Arial" w:eastAsia="KaiTi_GB2312" w:hAnsi="Arial"/>
      <w:color w:val="000000"/>
      <w:kern w:val="0"/>
      <w:sz w:val="24"/>
      <w:szCs w:val="20"/>
      <w:lang w:val="x-none" w:eastAsia="en-US"/>
    </w:rPr>
  </w:style>
  <w:style w:type="character" w:customStyle="1" w:styleId="affa">
    <w:name w:val="電子郵件簽名 字元"/>
    <w:link w:val="aff9"/>
    <w:rsid w:val="00B12E54"/>
    <w:rPr>
      <w:rFonts w:ascii="Arial" w:eastAsia="KaiTi_GB2312" w:hAnsi="Arial"/>
      <w:color w:val="000000"/>
      <w:sz w:val="24"/>
      <w:lang w:eastAsia="en-US"/>
    </w:rPr>
  </w:style>
  <w:style w:type="character" w:styleId="affb">
    <w:name w:val="Emphasis"/>
    <w:qFormat/>
    <w:rsid w:val="00B12E54"/>
    <w:rPr>
      <w:i/>
      <w:iCs/>
    </w:rPr>
  </w:style>
  <w:style w:type="character" w:styleId="affc">
    <w:name w:val="endnote reference"/>
    <w:rsid w:val="00B12E54"/>
    <w:rPr>
      <w:vertAlign w:val="superscript"/>
    </w:rPr>
  </w:style>
  <w:style w:type="paragraph" w:styleId="affd">
    <w:name w:val="envelope address"/>
    <w:basedOn w:val="a3"/>
    <w:rsid w:val="00B12E54"/>
    <w:pPr>
      <w:framePr w:w="7920" w:h="1980" w:hRule="exact" w:hSpace="180" w:wrap="auto" w:hAnchor="page" w:xAlign="center" w:yAlign="bottom"/>
      <w:widowControl/>
      <w:ind w:left="2880"/>
      <w:jc w:val="left"/>
    </w:pPr>
    <w:rPr>
      <w:rFonts w:ascii="Arial" w:eastAsia="KaiTi_GB2312" w:hAnsi="Arial" w:cs="Arial"/>
      <w:color w:val="000000"/>
      <w:kern w:val="0"/>
      <w:sz w:val="24"/>
      <w:lang w:eastAsia="en-US"/>
    </w:rPr>
  </w:style>
  <w:style w:type="paragraph" w:styleId="affe">
    <w:name w:val="envelope return"/>
    <w:basedOn w:val="a3"/>
    <w:rsid w:val="00B12E54"/>
    <w:pPr>
      <w:widowControl/>
      <w:jc w:val="left"/>
    </w:pPr>
    <w:rPr>
      <w:rFonts w:ascii="Arial" w:eastAsia="KaiTi_GB2312" w:hAnsi="Arial" w:cs="Arial"/>
      <w:color w:val="000000"/>
      <w:kern w:val="0"/>
      <w:sz w:val="24"/>
      <w:szCs w:val="20"/>
      <w:lang w:eastAsia="en-US"/>
    </w:rPr>
  </w:style>
  <w:style w:type="character" w:styleId="afff">
    <w:name w:val="FollowedHyperlink"/>
    <w:rsid w:val="00B12E54"/>
    <w:rPr>
      <w:color w:val="800080"/>
      <w:u w:val="single"/>
    </w:rPr>
  </w:style>
  <w:style w:type="character" w:customStyle="1" w:styleId="KW">
    <w:name w:val="K&amp;W"/>
    <w:semiHidden/>
    <w:rsid w:val="00B12E54"/>
    <w:rPr>
      <w:rFonts w:ascii="Arial" w:hAnsi="Arial" w:cs="Arial"/>
      <w:color w:val="004473"/>
      <w:sz w:val="18"/>
      <w:szCs w:val="18"/>
    </w:rPr>
  </w:style>
  <w:style w:type="paragraph" w:styleId="24">
    <w:name w:val="Body Text First Indent 2"/>
    <w:basedOn w:val="af"/>
    <w:link w:val="25"/>
    <w:rsid w:val="00B12E54"/>
    <w:pPr>
      <w:widowControl/>
      <w:spacing w:after="120" w:line="240" w:lineRule="auto"/>
      <w:ind w:left="283" w:firstLine="210"/>
      <w:jc w:val="left"/>
    </w:pPr>
    <w:rPr>
      <w:rFonts w:ascii="Arial" w:eastAsia="KaiTi_GB2312" w:hAnsi="Arial"/>
      <w:b w:val="0"/>
      <w:bCs w:val="0"/>
      <w:color w:val="000000"/>
      <w:sz w:val="24"/>
      <w:lang w:eastAsia="en-US"/>
    </w:rPr>
  </w:style>
  <w:style w:type="character" w:customStyle="1" w:styleId="25">
    <w:name w:val="本文第一層縮排 2 字元"/>
    <w:link w:val="24"/>
    <w:rsid w:val="00B12E54"/>
    <w:rPr>
      <w:rFonts w:ascii="Arial" w:eastAsia="KaiTi_GB2312" w:hAnsi="Arial"/>
      <w:b w:val="0"/>
      <w:bCs w:val="0"/>
      <w:color w:val="000000"/>
      <w:kern w:val="2"/>
      <w:sz w:val="24"/>
      <w:szCs w:val="30"/>
      <w:lang w:eastAsia="en-US"/>
    </w:rPr>
  </w:style>
  <w:style w:type="paragraph" w:styleId="26">
    <w:name w:val="Body Text Indent 2"/>
    <w:basedOn w:val="a3"/>
    <w:link w:val="27"/>
    <w:rsid w:val="00B12E54"/>
    <w:pPr>
      <w:widowControl/>
      <w:spacing w:after="120" w:line="480" w:lineRule="auto"/>
      <w:ind w:left="283"/>
      <w:jc w:val="left"/>
    </w:pPr>
    <w:rPr>
      <w:rFonts w:ascii="Arial" w:eastAsia="KaiTi_GB2312" w:hAnsi="Arial"/>
      <w:color w:val="000000"/>
      <w:kern w:val="0"/>
      <w:sz w:val="24"/>
      <w:szCs w:val="20"/>
      <w:lang w:val="x-none" w:eastAsia="en-US"/>
    </w:rPr>
  </w:style>
  <w:style w:type="character" w:customStyle="1" w:styleId="27">
    <w:name w:val="本文縮排 2 字元"/>
    <w:link w:val="26"/>
    <w:rsid w:val="00B12E54"/>
    <w:rPr>
      <w:rFonts w:ascii="Arial" w:eastAsia="KaiTi_GB2312" w:hAnsi="Arial"/>
      <w:color w:val="000000"/>
      <w:sz w:val="24"/>
      <w:lang w:eastAsia="en-US"/>
    </w:rPr>
  </w:style>
  <w:style w:type="table" w:customStyle="1" w:styleId="KWTable">
    <w:name w:val="K&amp;W Table"/>
    <w:basedOn w:val="af8"/>
    <w:rsid w:val="00B12E54"/>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paragraph" w:styleId="35">
    <w:name w:val="Body Text Indent 3"/>
    <w:basedOn w:val="a3"/>
    <w:link w:val="36"/>
    <w:rsid w:val="00B12E54"/>
    <w:pPr>
      <w:widowControl/>
      <w:spacing w:after="120"/>
      <w:ind w:left="283"/>
      <w:jc w:val="left"/>
    </w:pPr>
    <w:rPr>
      <w:rFonts w:ascii="Arial" w:eastAsia="KaiTi_GB2312" w:hAnsi="Arial"/>
      <w:color w:val="000000"/>
      <w:kern w:val="0"/>
      <w:sz w:val="16"/>
      <w:szCs w:val="16"/>
      <w:lang w:val="x-none" w:eastAsia="en-US"/>
    </w:rPr>
  </w:style>
  <w:style w:type="character" w:customStyle="1" w:styleId="36">
    <w:name w:val="本文縮排 3 字元"/>
    <w:link w:val="35"/>
    <w:rsid w:val="00B12E54"/>
    <w:rPr>
      <w:rFonts w:ascii="Arial" w:eastAsia="KaiTi_GB2312" w:hAnsi="Arial"/>
      <w:color w:val="000000"/>
      <w:sz w:val="16"/>
      <w:szCs w:val="16"/>
      <w:lang w:eastAsia="en-US"/>
    </w:rPr>
  </w:style>
  <w:style w:type="paragraph" w:customStyle="1" w:styleId="KWheading1">
    <w:name w:val="K&amp;W heading 1"/>
    <w:basedOn w:val="KWNormal"/>
    <w:next w:val="KWBodytext"/>
    <w:rsid w:val="00B12E54"/>
    <w:pPr>
      <w:widowControl w:val="0"/>
      <w:numPr>
        <w:numId w:val="14"/>
      </w:numPr>
      <w:spacing w:line="320" w:lineRule="exact"/>
      <w:outlineLvl w:val="0"/>
    </w:pPr>
    <w:rPr>
      <w:b/>
      <w:color w:val="auto"/>
      <w:sz w:val="28"/>
    </w:rPr>
  </w:style>
  <w:style w:type="paragraph" w:customStyle="1" w:styleId="KWheading2">
    <w:name w:val="K&amp;W heading 2"/>
    <w:basedOn w:val="KWNormal"/>
    <w:next w:val="KWBodytext"/>
    <w:rsid w:val="00B12E54"/>
    <w:pPr>
      <w:widowControl w:val="0"/>
      <w:numPr>
        <w:ilvl w:val="1"/>
        <w:numId w:val="14"/>
      </w:numPr>
      <w:spacing w:line="320" w:lineRule="exact"/>
      <w:outlineLvl w:val="1"/>
    </w:pPr>
    <w:rPr>
      <w:color w:val="auto"/>
    </w:rPr>
  </w:style>
  <w:style w:type="character" w:styleId="HTML">
    <w:name w:val="HTML Acronym"/>
    <w:basedOn w:val="a5"/>
    <w:rsid w:val="00B12E54"/>
  </w:style>
  <w:style w:type="paragraph" w:styleId="HTML0">
    <w:name w:val="HTML Address"/>
    <w:basedOn w:val="a3"/>
    <w:link w:val="HTML1"/>
    <w:rsid w:val="00B12E54"/>
    <w:pPr>
      <w:widowControl/>
      <w:jc w:val="left"/>
    </w:pPr>
    <w:rPr>
      <w:rFonts w:ascii="Arial" w:eastAsia="KaiTi_GB2312" w:hAnsi="Arial"/>
      <w:i/>
      <w:iCs/>
      <w:color w:val="000000"/>
      <w:kern w:val="0"/>
      <w:sz w:val="24"/>
      <w:szCs w:val="20"/>
      <w:lang w:val="x-none" w:eastAsia="en-US"/>
    </w:rPr>
  </w:style>
  <w:style w:type="character" w:customStyle="1" w:styleId="HTML1">
    <w:name w:val="HTML 位址 字元"/>
    <w:link w:val="HTML0"/>
    <w:rsid w:val="00B12E54"/>
    <w:rPr>
      <w:rFonts w:ascii="Arial" w:eastAsia="KaiTi_GB2312" w:hAnsi="Arial"/>
      <w:i/>
      <w:iCs/>
      <w:color w:val="000000"/>
      <w:sz w:val="24"/>
      <w:lang w:eastAsia="en-US"/>
    </w:rPr>
  </w:style>
  <w:style w:type="character" w:styleId="HTML2">
    <w:name w:val="HTML Cite"/>
    <w:rsid w:val="00B12E54"/>
    <w:rPr>
      <w:i/>
      <w:iCs/>
    </w:rPr>
  </w:style>
  <w:style w:type="character" w:styleId="HTML3">
    <w:name w:val="HTML Code"/>
    <w:rsid w:val="00B12E54"/>
    <w:rPr>
      <w:rFonts w:ascii="Courier New" w:hAnsi="Courier New" w:cs="Courier New"/>
      <w:sz w:val="20"/>
      <w:szCs w:val="20"/>
    </w:rPr>
  </w:style>
  <w:style w:type="character" w:styleId="HTML4">
    <w:name w:val="HTML Definition"/>
    <w:rsid w:val="00B12E54"/>
    <w:rPr>
      <w:i/>
      <w:iCs/>
    </w:rPr>
  </w:style>
  <w:style w:type="character" w:styleId="HTML5">
    <w:name w:val="HTML Keyboard"/>
    <w:rsid w:val="00B12E54"/>
    <w:rPr>
      <w:rFonts w:ascii="Courier New" w:hAnsi="Courier New" w:cs="Courier New"/>
      <w:sz w:val="20"/>
      <w:szCs w:val="20"/>
    </w:rPr>
  </w:style>
  <w:style w:type="paragraph" w:styleId="HTML6">
    <w:name w:val="HTML Preformatted"/>
    <w:basedOn w:val="a3"/>
    <w:link w:val="HTML7"/>
    <w:rsid w:val="00B12E54"/>
    <w:pPr>
      <w:widowControl/>
      <w:jc w:val="left"/>
    </w:pPr>
    <w:rPr>
      <w:rFonts w:ascii="Courier New" w:eastAsia="KaiTi_GB2312" w:hAnsi="Courier New"/>
      <w:color w:val="000000"/>
      <w:kern w:val="0"/>
      <w:sz w:val="24"/>
      <w:szCs w:val="20"/>
      <w:lang w:val="x-none" w:eastAsia="en-US"/>
    </w:rPr>
  </w:style>
  <w:style w:type="character" w:customStyle="1" w:styleId="HTML7">
    <w:name w:val="HTML 預設格式 字元"/>
    <w:link w:val="HTML6"/>
    <w:rsid w:val="00B12E54"/>
    <w:rPr>
      <w:rFonts w:ascii="Courier New" w:eastAsia="KaiTi_GB2312" w:hAnsi="Courier New" w:cs="Courier New"/>
      <w:color w:val="000000"/>
      <w:sz w:val="24"/>
      <w:lang w:eastAsia="en-US"/>
    </w:rPr>
  </w:style>
  <w:style w:type="character" w:styleId="HTML8">
    <w:name w:val="HTML Sample"/>
    <w:rsid w:val="00B12E54"/>
    <w:rPr>
      <w:rFonts w:ascii="Courier New" w:hAnsi="Courier New" w:cs="Courier New"/>
    </w:rPr>
  </w:style>
  <w:style w:type="character" w:styleId="HTML9">
    <w:name w:val="HTML Typewriter"/>
    <w:rsid w:val="00B12E54"/>
    <w:rPr>
      <w:rFonts w:ascii="Courier New" w:hAnsi="Courier New" w:cs="Courier New"/>
      <w:sz w:val="20"/>
      <w:szCs w:val="20"/>
    </w:rPr>
  </w:style>
  <w:style w:type="character" w:styleId="HTMLa">
    <w:name w:val="HTML Variable"/>
    <w:rsid w:val="00B12E54"/>
    <w:rPr>
      <w:i/>
      <w:iCs/>
    </w:rPr>
  </w:style>
  <w:style w:type="paragraph" w:styleId="11">
    <w:name w:val="index 1"/>
    <w:basedOn w:val="a3"/>
    <w:next w:val="a3"/>
    <w:autoRedefine/>
    <w:rsid w:val="00B12E54"/>
    <w:pPr>
      <w:widowControl/>
      <w:ind w:left="200" w:hanging="200"/>
      <w:jc w:val="left"/>
    </w:pPr>
    <w:rPr>
      <w:rFonts w:ascii="Arial" w:eastAsia="KaiTi_GB2312" w:hAnsi="Arial"/>
      <w:color w:val="000000"/>
      <w:kern w:val="0"/>
      <w:sz w:val="24"/>
      <w:szCs w:val="20"/>
      <w:lang w:eastAsia="en-US"/>
    </w:rPr>
  </w:style>
  <w:style w:type="paragraph" w:styleId="28">
    <w:name w:val="index 2"/>
    <w:basedOn w:val="a3"/>
    <w:next w:val="a3"/>
    <w:autoRedefine/>
    <w:rsid w:val="00B12E54"/>
    <w:pPr>
      <w:widowControl/>
      <w:ind w:left="400" w:hanging="200"/>
      <w:jc w:val="left"/>
    </w:pPr>
    <w:rPr>
      <w:rFonts w:ascii="Arial" w:eastAsia="KaiTi_GB2312" w:hAnsi="Arial"/>
      <w:color w:val="000000"/>
      <w:kern w:val="0"/>
      <w:sz w:val="24"/>
      <w:szCs w:val="20"/>
      <w:lang w:eastAsia="en-US"/>
    </w:rPr>
  </w:style>
  <w:style w:type="paragraph" w:styleId="37">
    <w:name w:val="index 3"/>
    <w:basedOn w:val="a3"/>
    <w:next w:val="a3"/>
    <w:autoRedefine/>
    <w:rsid w:val="00B12E54"/>
    <w:pPr>
      <w:widowControl/>
      <w:ind w:left="600" w:hanging="200"/>
      <w:jc w:val="left"/>
    </w:pPr>
    <w:rPr>
      <w:rFonts w:ascii="Arial" w:eastAsia="KaiTi_GB2312" w:hAnsi="Arial"/>
      <w:color w:val="000000"/>
      <w:kern w:val="0"/>
      <w:sz w:val="24"/>
      <w:szCs w:val="20"/>
      <w:lang w:eastAsia="en-US"/>
    </w:rPr>
  </w:style>
  <w:style w:type="paragraph" w:styleId="43">
    <w:name w:val="index 4"/>
    <w:basedOn w:val="a3"/>
    <w:next w:val="a3"/>
    <w:autoRedefine/>
    <w:rsid w:val="00B12E54"/>
    <w:pPr>
      <w:widowControl/>
      <w:ind w:left="800" w:hanging="200"/>
      <w:jc w:val="left"/>
    </w:pPr>
    <w:rPr>
      <w:rFonts w:ascii="Arial" w:eastAsia="KaiTi_GB2312" w:hAnsi="Arial"/>
      <w:color w:val="000000"/>
      <w:kern w:val="0"/>
      <w:sz w:val="24"/>
      <w:szCs w:val="20"/>
      <w:lang w:eastAsia="en-US"/>
    </w:rPr>
  </w:style>
  <w:style w:type="paragraph" w:styleId="53">
    <w:name w:val="index 5"/>
    <w:basedOn w:val="a3"/>
    <w:next w:val="a3"/>
    <w:autoRedefine/>
    <w:rsid w:val="00B12E54"/>
    <w:pPr>
      <w:widowControl/>
      <w:ind w:left="1000" w:hanging="200"/>
      <w:jc w:val="left"/>
    </w:pPr>
    <w:rPr>
      <w:rFonts w:ascii="Arial" w:eastAsia="KaiTi_GB2312" w:hAnsi="Arial"/>
      <w:color w:val="000000"/>
      <w:kern w:val="0"/>
      <w:sz w:val="24"/>
      <w:szCs w:val="20"/>
      <w:lang w:eastAsia="en-US"/>
    </w:rPr>
  </w:style>
  <w:style w:type="paragraph" w:styleId="61">
    <w:name w:val="index 6"/>
    <w:basedOn w:val="a3"/>
    <w:next w:val="a3"/>
    <w:autoRedefine/>
    <w:rsid w:val="00B12E54"/>
    <w:pPr>
      <w:widowControl/>
      <w:ind w:left="1200" w:hanging="200"/>
      <w:jc w:val="left"/>
    </w:pPr>
    <w:rPr>
      <w:rFonts w:ascii="Arial" w:eastAsia="KaiTi_GB2312" w:hAnsi="Arial"/>
      <w:color w:val="000000"/>
      <w:kern w:val="0"/>
      <w:sz w:val="24"/>
      <w:szCs w:val="20"/>
      <w:lang w:eastAsia="en-US"/>
    </w:rPr>
  </w:style>
  <w:style w:type="paragraph" w:styleId="71">
    <w:name w:val="index 7"/>
    <w:basedOn w:val="a3"/>
    <w:next w:val="a3"/>
    <w:autoRedefine/>
    <w:rsid w:val="00B12E54"/>
    <w:pPr>
      <w:widowControl/>
      <w:ind w:left="1400" w:hanging="200"/>
      <w:jc w:val="left"/>
    </w:pPr>
    <w:rPr>
      <w:rFonts w:ascii="Arial" w:eastAsia="KaiTi_GB2312" w:hAnsi="Arial"/>
      <w:color w:val="000000"/>
      <w:kern w:val="0"/>
      <w:sz w:val="24"/>
      <w:szCs w:val="20"/>
      <w:lang w:eastAsia="en-US"/>
    </w:rPr>
  </w:style>
  <w:style w:type="paragraph" w:styleId="81">
    <w:name w:val="index 8"/>
    <w:basedOn w:val="a3"/>
    <w:next w:val="a3"/>
    <w:autoRedefine/>
    <w:rsid w:val="00B12E54"/>
    <w:pPr>
      <w:widowControl/>
      <w:ind w:left="1600" w:hanging="200"/>
      <w:jc w:val="left"/>
    </w:pPr>
    <w:rPr>
      <w:rFonts w:ascii="Arial" w:eastAsia="KaiTi_GB2312" w:hAnsi="Arial"/>
      <w:color w:val="000000"/>
      <w:kern w:val="0"/>
      <w:sz w:val="24"/>
      <w:szCs w:val="20"/>
      <w:lang w:eastAsia="en-US"/>
    </w:rPr>
  </w:style>
  <w:style w:type="paragraph" w:styleId="91">
    <w:name w:val="index 9"/>
    <w:basedOn w:val="a3"/>
    <w:next w:val="a3"/>
    <w:autoRedefine/>
    <w:rsid w:val="00B12E54"/>
    <w:pPr>
      <w:widowControl/>
      <w:ind w:left="1800" w:hanging="200"/>
      <w:jc w:val="left"/>
    </w:pPr>
    <w:rPr>
      <w:rFonts w:ascii="Arial" w:eastAsia="KaiTi_GB2312" w:hAnsi="Arial"/>
      <w:color w:val="000000"/>
      <w:kern w:val="0"/>
      <w:sz w:val="24"/>
      <w:szCs w:val="20"/>
      <w:lang w:eastAsia="en-US"/>
    </w:rPr>
  </w:style>
  <w:style w:type="paragraph" w:styleId="afff0">
    <w:name w:val="index heading"/>
    <w:basedOn w:val="a3"/>
    <w:next w:val="11"/>
    <w:rsid w:val="00B12E54"/>
    <w:pPr>
      <w:widowControl/>
      <w:jc w:val="left"/>
    </w:pPr>
    <w:rPr>
      <w:rFonts w:ascii="Arial" w:eastAsia="KaiTi_GB2312" w:hAnsi="Arial" w:cs="Arial"/>
      <w:b/>
      <w:bCs/>
      <w:color w:val="000000"/>
      <w:kern w:val="0"/>
      <w:sz w:val="24"/>
      <w:szCs w:val="20"/>
      <w:lang w:eastAsia="en-US"/>
    </w:rPr>
  </w:style>
  <w:style w:type="paragraph" w:customStyle="1" w:styleId="KWheading3">
    <w:name w:val="K&amp;W heading 3"/>
    <w:basedOn w:val="KWNormal"/>
    <w:rsid w:val="00B12E54"/>
    <w:pPr>
      <w:numPr>
        <w:ilvl w:val="2"/>
        <w:numId w:val="14"/>
      </w:numPr>
      <w:spacing w:line="320" w:lineRule="exact"/>
      <w:outlineLvl w:val="2"/>
    </w:pPr>
    <w:rPr>
      <w:color w:val="auto"/>
    </w:rPr>
  </w:style>
  <w:style w:type="paragraph" w:customStyle="1" w:styleId="KWheading4">
    <w:name w:val="K&amp;W heading 4"/>
    <w:basedOn w:val="KWNormal"/>
    <w:rsid w:val="00B12E54"/>
    <w:pPr>
      <w:numPr>
        <w:ilvl w:val="3"/>
        <w:numId w:val="14"/>
      </w:numPr>
      <w:spacing w:line="320" w:lineRule="exact"/>
      <w:outlineLvl w:val="3"/>
    </w:pPr>
    <w:rPr>
      <w:color w:val="auto"/>
    </w:rPr>
  </w:style>
  <w:style w:type="paragraph" w:customStyle="1" w:styleId="KWheading5">
    <w:name w:val="K&amp;W heading 5"/>
    <w:basedOn w:val="KWNormal"/>
    <w:rsid w:val="00B12E54"/>
    <w:pPr>
      <w:numPr>
        <w:ilvl w:val="4"/>
        <w:numId w:val="14"/>
      </w:numPr>
      <w:spacing w:line="320" w:lineRule="exact"/>
      <w:outlineLvl w:val="4"/>
    </w:pPr>
    <w:rPr>
      <w:color w:val="auto"/>
    </w:rPr>
  </w:style>
  <w:style w:type="paragraph" w:customStyle="1" w:styleId="KWListBullet">
    <w:name w:val="K&amp;W List Bullet"/>
    <w:basedOn w:val="KWNormal"/>
    <w:rsid w:val="00B12E54"/>
    <w:pPr>
      <w:numPr>
        <w:numId w:val="15"/>
      </w:numPr>
    </w:pPr>
  </w:style>
  <w:style w:type="paragraph" w:customStyle="1" w:styleId="KWListNumber">
    <w:name w:val="K&amp;W List Number"/>
    <w:basedOn w:val="KWNormal"/>
    <w:rsid w:val="00B12E54"/>
    <w:pPr>
      <w:numPr>
        <w:numId w:val="16"/>
      </w:numPr>
    </w:pPr>
  </w:style>
  <w:style w:type="paragraph" w:customStyle="1" w:styleId="KWNormal">
    <w:name w:val="K&amp;W Normal"/>
    <w:rsid w:val="00B12E54"/>
    <w:pPr>
      <w:spacing w:after="360" w:line="320" w:lineRule="atLeast"/>
      <w:jc w:val="both"/>
    </w:pPr>
    <w:rPr>
      <w:rFonts w:ascii="Arial" w:eastAsia="KaiTi_GB2312" w:hAnsi="Arial"/>
      <w:color w:val="000000"/>
      <w:sz w:val="24"/>
      <w:lang w:eastAsia="en-US"/>
    </w:rPr>
  </w:style>
  <w:style w:type="paragraph" w:customStyle="1" w:styleId="CharChar2CharCharCharCharCharChar">
    <w:name w:val=" Char Char2 Char Char Char Char Char Char"/>
    <w:basedOn w:val="a3"/>
    <w:rsid w:val="00B12E54"/>
    <w:rPr>
      <w:rFonts w:ascii="Tahoma" w:hAnsi="Tahoma"/>
      <w:sz w:val="24"/>
      <w:szCs w:val="20"/>
    </w:rPr>
  </w:style>
  <w:style w:type="character" w:styleId="afff1">
    <w:name w:val="line number"/>
    <w:basedOn w:val="a5"/>
    <w:rsid w:val="00B12E54"/>
  </w:style>
  <w:style w:type="paragraph" w:styleId="afff2">
    <w:name w:val="List"/>
    <w:basedOn w:val="a3"/>
    <w:rsid w:val="00B12E54"/>
    <w:pPr>
      <w:widowControl/>
      <w:ind w:left="283" w:hanging="283"/>
      <w:jc w:val="left"/>
    </w:pPr>
    <w:rPr>
      <w:rFonts w:ascii="Arial" w:eastAsia="KaiTi_GB2312" w:hAnsi="Arial"/>
      <w:color w:val="000000"/>
      <w:kern w:val="0"/>
      <w:sz w:val="24"/>
      <w:szCs w:val="20"/>
      <w:lang w:eastAsia="en-US"/>
    </w:rPr>
  </w:style>
  <w:style w:type="paragraph" w:styleId="29">
    <w:name w:val="List 2"/>
    <w:basedOn w:val="a3"/>
    <w:rsid w:val="00B12E54"/>
    <w:pPr>
      <w:widowControl/>
      <w:ind w:left="566" w:hanging="283"/>
      <w:jc w:val="left"/>
    </w:pPr>
    <w:rPr>
      <w:rFonts w:ascii="Arial" w:eastAsia="KaiTi_GB2312" w:hAnsi="Arial"/>
      <w:color w:val="000000"/>
      <w:kern w:val="0"/>
      <w:sz w:val="24"/>
      <w:szCs w:val="20"/>
      <w:lang w:eastAsia="en-US"/>
    </w:rPr>
  </w:style>
  <w:style w:type="paragraph" w:styleId="38">
    <w:name w:val="List 3"/>
    <w:basedOn w:val="a3"/>
    <w:rsid w:val="00B12E54"/>
    <w:pPr>
      <w:widowControl/>
      <w:ind w:left="849" w:hanging="283"/>
      <w:jc w:val="left"/>
    </w:pPr>
    <w:rPr>
      <w:rFonts w:ascii="Arial" w:eastAsia="KaiTi_GB2312" w:hAnsi="Arial"/>
      <w:color w:val="000000"/>
      <w:kern w:val="0"/>
      <w:sz w:val="24"/>
      <w:szCs w:val="20"/>
      <w:lang w:eastAsia="en-US"/>
    </w:rPr>
  </w:style>
  <w:style w:type="paragraph" w:styleId="44">
    <w:name w:val="List 4"/>
    <w:basedOn w:val="a3"/>
    <w:rsid w:val="00B12E54"/>
    <w:pPr>
      <w:widowControl/>
      <w:ind w:left="1132" w:hanging="283"/>
      <w:jc w:val="left"/>
    </w:pPr>
    <w:rPr>
      <w:rFonts w:ascii="Arial" w:eastAsia="KaiTi_GB2312" w:hAnsi="Arial"/>
      <w:color w:val="000000"/>
      <w:kern w:val="0"/>
      <w:sz w:val="24"/>
      <w:szCs w:val="20"/>
      <w:lang w:eastAsia="en-US"/>
    </w:rPr>
  </w:style>
  <w:style w:type="paragraph" w:styleId="54">
    <w:name w:val="List 5"/>
    <w:basedOn w:val="a3"/>
    <w:rsid w:val="00B12E54"/>
    <w:pPr>
      <w:widowControl/>
      <w:ind w:left="1415" w:hanging="283"/>
      <w:jc w:val="left"/>
    </w:pPr>
    <w:rPr>
      <w:rFonts w:ascii="Arial" w:eastAsia="KaiTi_GB2312" w:hAnsi="Arial"/>
      <w:color w:val="000000"/>
      <w:kern w:val="0"/>
      <w:sz w:val="24"/>
      <w:szCs w:val="20"/>
      <w:lang w:eastAsia="en-US"/>
    </w:rPr>
  </w:style>
  <w:style w:type="paragraph" w:styleId="a0">
    <w:name w:val="List Bullet"/>
    <w:basedOn w:val="a4"/>
    <w:rsid w:val="00B12E54"/>
    <w:pPr>
      <w:numPr>
        <w:numId w:val="12"/>
      </w:numPr>
    </w:pPr>
  </w:style>
  <w:style w:type="paragraph" w:styleId="2">
    <w:name w:val="List Bullet 2"/>
    <w:basedOn w:val="a4"/>
    <w:rsid w:val="00B12E54"/>
    <w:pPr>
      <w:numPr>
        <w:numId w:val="8"/>
      </w:numPr>
      <w:tabs>
        <w:tab w:val="clear" w:pos="567"/>
        <w:tab w:val="num" w:pos="1134"/>
      </w:tabs>
      <w:ind w:left="1134" w:hanging="567"/>
    </w:pPr>
  </w:style>
  <w:style w:type="paragraph" w:styleId="30">
    <w:name w:val="List Bullet 3"/>
    <w:basedOn w:val="a3"/>
    <w:rsid w:val="00B12E54"/>
    <w:pPr>
      <w:widowControl/>
      <w:numPr>
        <w:numId w:val="2"/>
      </w:numPr>
      <w:tabs>
        <w:tab w:val="clear" w:pos="926"/>
        <w:tab w:val="num" w:pos="1134"/>
      </w:tabs>
      <w:ind w:left="1134" w:hanging="567"/>
      <w:jc w:val="left"/>
    </w:pPr>
    <w:rPr>
      <w:rFonts w:ascii="Arial" w:eastAsia="KaiTi_GB2312" w:hAnsi="Arial"/>
      <w:color w:val="000000"/>
      <w:kern w:val="0"/>
      <w:sz w:val="24"/>
      <w:szCs w:val="20"/>
      <w:lang w:eastAsia="en-US"/>
    </w:rPr>
  </w:style>
  <w:style w:type="paragraph" w:styleId="40">
    <w:name w:val="List Bullet 4"/>
    <w:basedOn w:val="a3"/>
    <w:rsid w:val="00B12E54"/>
    <w:pPr>
      <w:widowControl/>
      <w:numPr>
        <w:numId w:val="3"/>
      </w:numPr>
      <w:tabs>
        <w:tab w:val="clear" w:pos="1209"/>
        <w:tab w:val="num" w:pos="1287"/>
      </w:tabs>
      <w:ind w:left="1287" w:hanging="567"/>
      <w:jc w:val="left"/>
    </w:pPr>
    <w:rPr>
      <w:rFonts w:ascii="Arial" w:eastAsia="KaiTi_GB2312" w:hAnsi="Arial"/>
      <w:color w:val="000000"/>
      <w:kern w:val="0"/>
      <w:sz w:val="24"/>
      <w:szCs w:val="20"/>
      <w:lang w:eastAsia="en-US"/>
    </w:rPr>
  </w:style>
  <w:style w:type="paragraph" w:styleId="50">
    <w:name w:val="List Bullet 5"/>
    <w:basedOn w:val="a3"/>
    <w:rsid w:val="00B12E54"/>
    <w:pPr>
      <w:widowControl/>
      <w:numPr>
        <w:numId w:val="4"/>
      </w:numPr>
      <w:tabs>
        <w:tab w:val="clear" w:pos="1492"/>
        <w:tab w:val="num" w:pos="1701"/>
      </w:tabs>
      <w:ind w:left="1701" w:hanging="567"/>
      <w:jc w:val="left"/>
    </w:pPr>
    <w:rPr>
      <w:rFonts w:ascii="Arial" w:eastAsia="KaiTi_GB2312" w:hAnsi="Arial"/>
      <w:color w:val="000000"/>
      <w:kern w:val="0"/>
      <w:sz w:val="24"/>
      <w:szCs w:val="20"/>
      <w:lang w:eastAsia="en-US"/>
    </w:rPr>
  </w:style>
  <w:style w:type="paragraph" w:styleId="afff3">
    <w:name w:val="List Continue"/>
    <w:basedOn w:val="a3"/>
    <w:rsid w:val="00B12E54"/>
    <w:pPr>
      <w:widowControl/>
      <w:spacing w:after="120"/>
      <w:ind w:left="283"/>
      <w:jc w:val="left"/>
    </w:pPr>
    <w:rPr>
      <w:rFonts w:ascii="Arial" w:eastAsia="KaiTi_GB2312" w:hAnsi="Arial"/>
      <w:color w:val="000000"/>
      <w:kern w:val="0"/>
      <w:sz w:val="24"/>
      <w:szCs w:val="20"/>
      <w:lang w:eastAsia="en-US"/>
    </w:rPr>
  </w:style>
  <w:style w:type="paragraph" w:styleId="2a">
    <w:name w:val="List Continue 2"/>
    <w:basedOn w:val="a3"/>
    <w:rsid w:val="00B12E54"/>
    <w:pPr>
      <w:widowControl/>
      <w:spacing w:after="120"/>
      <w:ind w:left="566"/>
      <w:jc w:val="left"/>
    </w:pPr>
    <w:rPr>
      <w:rFonts w:ascii="Arial" w:eastAsia="KaiTi_GB2312" w:hAnsi="Arial"/>
      <w:color w:val="000000"/>
      <w:kern w:val="0"/>
      <w:sz w:val="24"/>
      <w:szCs w:val="20"/>
      <w:lang w:eastAsia="en-US"/>
    </w:rPr>
  </w:style>
  <w:style w:type="paragraph" w:styleId="39">
    <w:name w:val="List Continue 3"/>
    <w:basedOn w:val="a3"/>
    <w:rsid w:val="00B12E54"/>
    <w:pPr>
      <w:widowControl/>
      <w:spacing w:after="120"/>
      <w:ind w:left="849"/>
      <w:jc w:val="left"/>
    </w:pPr>
    <w:rPr>
      <w:rFonts w:ascii="Arial" w:eastAsia="KaiTi_GB2312" w:hAnsi="Arial"/>
      <w:color w:val="000000"/>
      <w:kern w:val="0"/>
      <w:sz w:val="24"/>
      <w:szCs w:val="20"/>
      <w:lang w:eastAsia="en-US"/>
    </w:rPr>
  </w:style>
  <w:style w:type="paragraph" w:styleId="45">
    <w:name w:val="List Continue 4"/>
    <w:basedOn w:val="a3"/>
    <w:rsid w:val="00B12E54"/>
    <w:pPr>
      <w:widowControl/>
      <w:spacing w:after="120"/>
      <w:ind w:left="1132"/>
      <w:jc w:val="left"/>
    </w:pPr>
    <w:rPr>
      <w:rFonts w:ascii="Arial" w:eastAsia="KaiTi_GB2312" w:hAnsi="Arial"/>
      <w:color w:val="000000"/>
      <w:kern w:val="0"/>
      <w:sz w:val="24"/>
      <w:szCs w:val="20"/>
      <w:lang w:eastAsia="en-US"/>
    </w:rPr>
  </w:style>
  <w:style w:type="paragraph" w:styleId="55">
    <w:name w:val="List Continue 5"/>
    <w:basedOn w:val="a3"/>
    <w:rsid w:val="00B12E54"/>
    <w:pPr>
      <w:widowControl/>
      <w:spacing w:after="120"/>
      <w:ind w:left="1415"/>
      <w:jc w:val="left"/>
    </w:pPr>
    <w:rPr>
      <w:rFonts w:ascii="Arial" w:eastAsia="KaiTi_GB2312" w:hAnsi="Arial"/>
      <w:color w:val="000000"/>
      <w:kern w:val="0"/>
      <w:sz w:val="24"/>
      <w:szCs w:val="20"/>
      <w:lang w:eastAsia="en-US"/>
    </w:rPr>
  </w:style>
  <w:style w:type="paragraph" w:styleId="a1">
    <w:name w:val="List Number"/>
    <w:basedOn w:val="a4"/>
    <w:rsid w:val="00B12E54"/>
    <w:pPr>
      <w:numPr>
        <w:numId w:val="13"/>
      </w:numPr>
    </w:pPr>
  </w:style>
  <w:style w:type="paragraph" w:styleId="2b">
    <w:name w:val="List Number 2"/>
    <w:basedOn w:val="a3"/>
    <w:rsid w:val="00B12E54"/>
    <w:pPr>
      <w:widowControl/>
      <w:spacing w:after="240"/>
      <w:jc w:val="left"/>
    </w:pPr>
    <w:rPr>
      <w:rFonts w:ascii="Arial" w:eastAsia="KaiTi_GB2312" w:hAnsi="Arial"/>
      <w:color w:val="000000"/>
      <w:kern w:val="0"/>
      <w:sz w:val="24"/>
      <w:szCs w:val="20"/>
      <w:lang w:eastAsia="en-US"/>
    </w:rPr>
  </w:style>
  <w:style w:type="paragraph" w:styleId="3">
    <w:name w:val="List Number 3"/>
    <w:basedOn w:val="a3"/>
    <w:rsid w:val="00B12E54"/>
    <w:pPr>
      <w:widowControl/>
      <w:numPr>
        <w:numId w:val="5"/>
      </w:numPr>
      <w:tabs>
        <w:tab w:val="clear" w:pos="926"/>
        <w:tab w:val="num" w:pos="1701"/>
      </w:tabs>
      <w:ind w:left="1701" w:hanging="567"/>
      <w:jc w:val="left"/>
    </w:pPr>
    <w:rPr>
      <w:rFonts w:ascii="Arial" w:eastAsia="KaiTi_GB2312" w:hAnsi="Arial"/>
      <w:color w:val="000000"/>
      <w:kern w:val="0"/>
      <w:sz w:val="24"/>
      <w:szCs w:val="20"/>
      <w:lang w:eastAsia="en-US"/>
    </w:rPr>
  </w:style>
  <w:style w:type="paragraph" w:styleId="4">
    <w:name w:val="List Number 4"/>
    <w:basedOn w:val="a3"/>
    <w:rsid w:val="00B12E54"/>
    <w:pPr>
      <w:widowControl/>
      <w:numPr>
        <w:numId w:val="6"/>
      </w:numPr>
      <w:tabs>
        <w:tab w:val="clear" w:pos="1209"/>
        <w:tab w:val="num" w:pos="1701"/>
      </w:tabs>
      <w:ind w:left="1701" w:hanging="567"/>
      <w:jc w:val="left"/>
    </w:pPr>
    <w:rPr>
      <w:rFonts w:ascii="Arial" w:eastAsia="KaiTi_GB2312" w:hAnsi="Arial"/>
      <w:color w:val="000000"/>
      <w:kern w:val="0"/>
      <w:sz w:val="24"/>
      <w:szCs w:val="20"/>
      <w:lang w:eastAsia="en-US"/>
    </w:rPr>
  </w:style>
  <w:style w:type="paragraph" w:styleId="5">
    <w:name w:val="List Number 5"/>
    <w:basedOn w:val="a3"/>
    <w:rsid w:val="00B12E54"/>
    <w:pPr>
      <w:widowControl/>
      <w:numPr>
        <w:numId w:val="7"/>
      </w:numPr>
      <w:tabs>
        <w:tab w:val="clear" w:pos="1492"/>
        <w:tab w:val="num" w:pos="1701"/>
      </w:tabs>
      <w:ind w:left="1701" w:hanging="567"/>
      <w:jc w:val="left"/>
    </w:pPr>
    <w:rPr>
      <w:rFonts w:ascii="Arial" w:eastAsia="KaiTi_GB2312" w:hAnsi="Arial"/>
      <w:color w:val="000000"/>
      <w:kern w:val="0"/>
      <w:sz w:val="24"/>
      <w:szCs w:val="20"/>
      <w:lang w:eastAsia="en-US"/>
    </w:rPr>
  </w:style>
  <w:style w:type="paragraph" w:styleId="afff4">
    <w:name w:val="macro"/>
    <w:link w:val="afff5"/>
    <w:rsid w:val="00B12E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character" w:customStyle="1" w:styleId="afff5">
    <w:name w:val="巨集文字 字元"/>
    <w:link w:val="afff4"/>
    <w:rsid w:val="00B12E54"/>
    <w:rPr>
      <w:rFonts w:ascii="Courier New" w:hAnsi="Courier New" w:cs="Courier New"/>
      <w:color w:val="333333"/>
      <w:lang w:eastAsia="en-US" w:bidi="ar-SA"/>
    </w:rPr>
  </w:style>
  <w:style w:type="paragraph" w:styleId="afff6">
    <w:name w:val="Message Header"/>
    <w:basedOn w:val="a3"/>
    <w:link w:val="afff7"/>
    <w:rsid w:val="00B12E54"/>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KaiTi_GB2312" w:hAnsi="Arial"/>
      <w:color w:val="000000"/>
      <w:kern w:val="0"/>
      <w:sz w:val="24"/>
      <w:lang w:val="x-none" w:eastAsia="en-US"/>
    </w:rPr>
  </w:style>
  <w:style w:type="character" w:customStyle="1" w:styleId="afff7">
    <w:name w:val="訊息欄位名稱 字元"/>
    <w:link w:val="afff6"/>
    <w:rsid w:val="00B12E54"/>
    <w:rPr>
      <w:rFonts w:ascii="Arial" w:eastAsia="KaiTi_GB2312" w:hAnsi="Arial" w:cs="Arial"/>
      <w:color w:val="000000"/>
      <w:sz w:val="24"/>
      <w:szCs w:val="24"/>
      <w:shd w:val="pct20" w:color="auto" w:fill="auto"/>
      <w:lang w:eastAsia="en-US"/>
    </w:rPr>
  </w:style>
  <w:style w:type="paragraph" w:styleId="Web">
    <w:name w:val="Normal (Web)"/>
    <w:basedOn w:val="a3"/>
    <w:rsid w:val="00B12E54"/>
    <w:pPr>
      <w:widowControl/>
      <w:jc w:val="left"/>
    </w:pPr>
    <w:rPr>
      <w:rFonts w:ascii="Arial" w:eastAsia="KaiTi_GB2312" w:hAnsi="Arial"/>
      <w:color w:val="000000"/>
      <w:kern w:val="0"/>
      <w:sz w:val="24"/>
      <w:lang w:eastAsia="en-US"/>
    </w:rPr>
  </w:style>
  <w:style w:type="paragraph" w:styleId="afff8">
    <w:name w:val="Normal Indent"/>
    <w:basedOn w:val="a3"/>
    <w:rsid w:val="00B12E54"/>
    <w:pPr>
      <w:widowControl/>
      <w:ind w:left="720"/>
      <w:jc w:val="left"/>
    </w:pPr>
    <w:rPr>
      <w:rFonts w:ascii="Arial" w:eastAsia="KaiTi_GB2312" w:hAnsi="Arial"/>
      <w:color w:val="000000"/>
      <w:kern w:val="0"/>
      <w:sz w:val="24"/>
      <w:szCs w:val="20"/>
      <w:lang w:eastAsia="en-US"/>
    </w:rPr>
  </w:style>
  <w:style w:type="paragraph" w:styleId="afff9">
    <w:name w:val="Note Heading"/>
    <w:basedOn w:val="a3"/>
    <w:next w:val="a3"/>
    <w:link w:val="afffa"/>
    <w:rsid w:val="00B12E54"/>
    <w:pPr>
      <w:widowControl/>
      <w:jc w:val="left"/>
    </w:pPr>
    <w:rPr>
      <w:rFonts w:ascii="Arial" w:eastAsia="KaiTi_GB2312" w:hAnsi="Arial"/>
      <w:color w:val="000000"/>
      <w:kern w:val="0"/>
      <w:sz w:val="24"/>
      <w:szCs w:val="20"/>
      <w:lang w:val="x-none" w:eastAsia="en-US"/>
    </w:rPr>
  </w:style>
  <w:style w:type="character" w:customStyle="1" w:styleId="afffa">
    <w:name w:val="註釋標題 字元"/>
    <w:link w:val="afff9"/>
    <w:rsid w:val="00B12E54"/>
    <w:rPr>
      <w:rFonts w:ascii="Arial" w:eastAsia="KaiTi_GB2312" w:hAnsi="Arial"/>
      <w:color w:val="000000"/>
      <w:sz w:val="24"/>
      <w:lang w:eastAsia="en-US"/>
    </w:rPr>
  </w:style>
  <w:style w:type="paragraph" w:styleId="afffb">
    <w:name w:val="Plain Text"/>
    <w:basedOn w:val="a3"/>
    <w:link w:val="afffc"/>
    <w:rsid w:val="00B12E54"/>
    <w:pPr>
      <w:widowControl/>
      <w:jc w:val="left"/>
    </w:pPr>
    <w:rPr>
      <w:rFonts w:ascii="Courier New" w:eastAsia="KaiTi_GB2312" w:hAnsi="Courier New"/>
      <w:color w:val="000000"/>
      <w:kern w:val="0"/>
      <w:sz w:val="24"/>
      <w:szCs w:val="20"/>
      <w:lang w:val="x-none" w:eastAsia="en-US"/>
    </w:rPr>
  </w:style>
  <w:style w:type="character" w:customStyle="1" w:styleId="afffc">
    <w:name w:val="純文字 字元"/>
    <w:link w:val="afffb"/>
    <w:rsid w:val="00B12E54"/>
    <w:rPr>
      <w:rFonts w:ascii="Courier New" w:eastAsia="KaiTi_GB2312" w:hAnsi="Courier New" w:cs="Courier New"/>
      <w:color w:val="000000"/>
      <w:sz w:val="24"/>
      <w:lang w:eastAsia="en-US"/>
    </w:rPr>
  </w:style>
  <w:style w:type="paragraph" w:styleId="afffd">
    <w:name w:val="Salutation"/>
    <w:basedOn w:val="a3"/>
    <w:next w:val="a3"/>
    <w:link w:val="afffe"/>
    <w:rsid w:val="00B12E54"/>
    <w:pPr>
      <w:widowControl/>
      <w:jc w:val="left"/>
    </w:pPr>
    <w:rPr>
      <w:rFonts w:ascii="Arial" w:eastAsia="KaiTi_GB2312" w:hAnsi="Arial"/>
      <w:color w:val="000000"/>
      <w:kern w:val="0"/>
      <w:sz w:val="24"/>
      <w:szCs w:val="20"/>
      <w:lang w:val="x-none" w:eastAsia="en-US"/>
    </w:rPr>
  </w:style>
  <w:style w:type="character" w:customStyle="1" w:styleId="afffe">
    <w:name w:val="問候 字元"/>
    <w:link w:val="afffd"/>
    <w:rsid w:val="00B12E54"/>
    <w:rPr>
      <w:rFonts w:ascii="Arial" w:eastAsia="KaiTi_GB2312" w:hAnsi="Arial"/>
      <w:color w:val="000000"/>
      <w:sz w:val="24"/>
      <w:lang w:eastAsia="en-US"/>
    </w:rPr>
  </w:style>
  <w:style w:type="paragraph" w:styleId="affff">
    <w:name w:val="Signature"/>
    <w:basedOn w:val="a3"/>
    <w:link w:val="affff0"/>
    <w:rsid w:val="00B12E54"/>
    <w:pPr>
      <w:widowControl/>
      <w:ind w:left="4252"/>
      <w:jc w:val="left"/>
    </w:pPr>
    <w:rPr>
      <w:rFonts w:ascii="Arial" w:eastAsia="KaiTi_GB2312" w:hAnsi="Arial"/>
      <w:color w:val="000000"/>
      <w:kern w:val="0"/>
      <w:sz w:val="24"/>
      <w:szCs w:val="20"/>
      <w:lang w:val="x-none" w:eastAsia="en-US"/>
    </w:rPr>
  </w:style>
  <w:style w:type="character" w:customStyle="1" w:styleId="affff0">
    <w:name w:val="簽名 字元"/>
    <w:link w:val="affff"/>
    <w:rsid w:val="00B12E54"/>
    <w:rPr>
      <w:rFonts w:ascii="Arial" w:eastAsia="KaiTi_GB2312" w:hAnsi="Arial"/>
      <w:color w:val="000000"/>
      <w:sz w:val="24"/>
      <w:lang w:eastAsia="en-US"/>
    </w:rPr>
  </w:style>
  <w:style w:type="character" w:styleId="affff1">
    <w:name w:val="Strong"/>
    <w:qFormat/>
    <w:rsid w:val="00B12E54"/>
    <w:rPr>
      <w:rFonts w:ascii="Arial" w:hAnsi="Arial"/>
      <w:b/>
      <w:bCs/>
      <w:sz w:val="20"/>
    </w:rPr>
  </w:style>
  <w:style w:type="character" w:customStyle="1" w:styleId="CharChar4">
    <w:name w:val=" Char Char4"/>
    <w:semiHidden/>
    <w:locked/>
    <w:rsid w:val="00B12E54"/>
    <w:rPr>
      <w:kern w:val="2"/>
      <w:sz w:val="18"/>
      <w:szCs w:val="18"/>
    </w:rPr>
  </w:style>
  <w:style w:type="paragraph" w:styleId="affff2">
    <w:name w:val="Subtitle"/>
    <w:basedOn w:val="a3"/>
    <w:link w:val="affff3"/>
    <w:qFormat/>
    <w:rsid w:val="00B12E54"/>
    <w:pPr>
      <w:widowControl/>
      <w:spacing w:after="60"/>
      <w:jc w:val="center"/>
      <w:outlineLvl w:val="1"/>
    </w:pPr>
    <w:rPr>
      <w:rFonts w:ascii="Arial" w:eastAsia="KaiTi_GB2312" w:hAnsi="Arial"/>
      <w:color w:val="000000"/>
      <w:kern w:val="0"/>
      <w:sz w:val="24"/>
      <w:lang w:val="x-none" w:eastAsia="en-US"/>
    </w:rPr>
  </w:style>
  <w:style w:type="character" w:customStyle="1" w:styleId="affff3">
    <w:name w:val="副標題 字元"/>
    <w:link w:val="affff2"/>
    <w:rsid w:val="00B12E54"/>
    <w:rPr>
      <w:rFonts w:ascii="Arial" w:eastAsia="KaiTi_GB2312" w:hAnsi="Arial" w:cs="Arial"/>
      <w:color w:val="000000"/>
      <w:sz w:val="24"/>
      <w:szCs w:val="24"/>
      <w:lang w:eastAsia="en-US"/>
    </w:rPr>
  </w:style>
  <w:style w:type="paragraph" w:customStyle="1" w:styleId="Table">
    <w:name w:val="Table"/>
    <w:basedOn w:val="a3"/>
    <w:rsid w:val="00B12E54"/>
    <w:pPr>
      <w:widowControl/>
      <w:spacing w:before="120" w:after="120" w:line="240" w:lineRule="atLeast"/>
      <w:jc w:val="left"/>
    </w:pPr>
    <w:rPr>
      <w:rFonts w:ascii="Arial" w:eastAsia="KaiTi_GB2312" w:hAnsi="Arial"/>
      <w:color w:val="000000"/>
      <w:kern w:val="0"/>
      <w:sz w:val="24"/>
      <w:szCs w:val="20"/>
      <w:lang w:eastAsia="en-US"/>
    </w:rPr>
  </w:style>
  <w:style w:type="table" w:styleId="3D1">
    <w:name w:val="Table 3D effects 1"/>
    <w:basedOn w:val="a6"/>
    <w:rsid w:val="00B12E5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6"/>
    <w:rsid w:val="00B12E5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6"/>
    <w:rsid w:val="00B12E5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6"/>
    <w:rsid w:val="00B12E5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6"/>
    <w:rsid w:val="00B12E5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rsid w:val="00B12E5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rsid w:val="00B12E5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6"/>
    <w:rsid w:val="00B12E5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6"/>
    <w:rsid w:val="00B12E5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6"/>
    <w:rsid w:val="00B12E5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6"/>
    <w:rsid w:val="00B12E5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6"/>
    <w:rsid w:val="00B12E5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6"/>
    <w:rsid w:val="00B12E5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rsid w:val="00B12E5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rsid w:val="00B12E5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4">
    <w:name w:val="Table Contemporary"/>
    <w:basedOn w:val="a6"/>
    <w:rsid w:val="00B12E5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5">
    <w:name w:val="Table Elegant"/>
    <w:basedOn w:val="a6"/>
    <w:rsid w:val="00B12E5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6"/>
    <w:rsid w:val="00B12E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6"/>
    <w:rsid w:val="00B12E5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rsid w:val="00B12E5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B12E5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6"/>
    <w:rsid w:val="00B12E5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B12E5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B12E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B12E5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6"/>
    <w:rsid w:val="00B12E5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6"/>
    <w:rsid w:val="00B12E5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6"/>
    <w:rsid w:val="00B12E5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6"/>
    <w:rsid w:val="00B12E5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6"/>
    <w:rsid w:val="00B12E5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6"/>
    <w:rsid w:val="00B12E5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6"/>
    <w:rsid w:val="00B12E5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6"/>
    <w:rsid w:val="00B12E5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table of authorities"/>
    <w:basedOn w:val="a3"/>
    <w:next w:val="a3"/>
    <w:rsid w:val="00B12E54"/>
    <w:pPr>
      <w:widowControl/>
      <w:ind w:left="200" w:hanging="200"/>
      <w:jc w:val="left"/>
    </w:pPr>
    <w:rPr>
      <w:rFonts w:ascii="Arial" w:eastAsia="KaiTi_GB2312" w:hAnsi="Arial"/>
      <w:color w:val="000000"/>
      <w:kern w:val="0"/>
      <w:sz w:val="24"/>
      <w:szCs w:val="20"/>
      <w:lang w:eastAsia="en-US"/>
    </w:rPr>
  </w:style>
  <w:style w:type="paragraph" w:styleId="affff7">
    <w:name w:val="table of figures"/>
    <w:basedOn w:val="a3"/>
    <w:next w:val="a3"/>
    <w:rsid w:val="00B12E54"/>
    <w:pPr>
      <w:widowControl/>
      <w:ind w:left="400" w:hanging="400"/>
      <w:jc w:val="left"/>
    </w:pPr>
    <w:rPr>
      <w:rFonts w:ascii="Arial" w:eastAsia="KaiTi_GB2312" w:hAnsi="Arial"/>
      <w:color w:val="000000"/>
      <w:kern w:val="0"/>
      <w:sz w:val="24"/>
      <w:szCs w:val="20"/>
      <w:lang w:eastAsia="en-US"/>
    </w:rPr>
  </w:style>
  <w:style w:type="table" w:styleId="affff8">
    <w:name w:val="Table Professional"/>
    <w:basedOn w:val="a6"/>
    <w:rsid w:val="00B12E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6"/>
    <w:rsid w:val="00B12E5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rsid w:val="00B12E5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6"/>
    <w:rsid w:val="00B12E5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6"/>
    <w:rsid w:val="00B12E5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6"/>
    <w:rsid w:val="00B12E5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9">
    <w:name w:val="Table Theme"/>
    <w:basedOn w:val="a6"/>
    <w:rsid w:val="00B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6"/>
    <w:rsid w:val="00B12E5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6"/>
    <w:rsid w:val="00B12E5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6"/>
    <w:rsid w:val="00B12E5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a">
    <w:name w:val="Title"/>
    <w:basedOn w:val="a3"/>
    <w:link w:val="affffb"/>
    <w:qFormat/>
    <w:rsid w:val="00B12E54"/>
    <w:pPr>
      <w:widowControl/>
      <w:spacing w:before="240" w:after="60"/>
      <w:jc w:val="center"/>
      <w:outlineLvl w:val="0"/>
    </w:pPr>
    <w:rPr>
      <w:rFonts w:ascii="Arial" w:eastAsia="KaiTi_GB2312" w:hAnsi="Arial"/>
      <w:b/>
      <w:bCs/>
      <w:color w:val="000000"/>
      <w:kern w:val="28"/>
      <w:sz w:val="32"/>
      <w:szCs w:val="32"/>
      <w:lang w:val="x-none" w:eastAsia="en-US"/>
    </w:rPr>
  </w:style>
  <w:style w:type="character" w:customStyle="1" w:styleId="affffb">
    <w:name w:val="標題 字元"/>
    <w:link w:val="affffa"/>
    <w:rsid w:val="00B12E54"/>
    <w:rPr>
      <w:rFonts w:ascii="Arial" w:eastAsia="KaiTi_GB2312" w:hAnsi="Arial" w:cs="Arial"/>
      <w:b/>
      <w:bCs/>
      <w:color w:val="000000"/>
      <w:kern w:val="28"/>
      <w:sz w:val="32"/>
      <w:szCs w:val="32"/>
      <w:lang w:eastAsia="en-US"/>
    </w:rPr>
  </w:style>
  <w:style w:type="paragraph" w:styleId="affffc">
    <w:name w:val="toa heading"/>
    <w:basedOn w:val="a3"/>
    <w:next w:val="a3"/>
    <w:rsid w:val="00B12E54"/>
    <w:pPr>
      <w:widowControl/>
      <w:spacing w:before="120"/>
      <w:jc w:val="left"/>
    </w:pPr>
    <w:rPr>
      <w:rFonts w:ascii="Arial" w:eastAsia="KaiTi_GB2312" w:hAnsi="Arial" w:cs="Arial"/>
      <w:b/>
      <w:bCs/>
      <w:color w:val="000000"/>
      <w:kern w:val="0"/>
      <w:sz w:val="24"/>
      <w:lang w:eastAsia="en-US"/>
    </w:rPr>
  </w:style>
  <w:style w:type="paragraph" w:styleId="19">
    <w:name w:val="toc 1"/>
    <w:basedOn w:val="KWNormal"/>
    <w:next w:val="KWNormal"/>
    <w:rsid w:val="00B12E54"/>
    <w:pPr>
      <w:tabs>
        <w:tab w:val="left" w:pos="1701"/>
        <w:tab w:val="right" w:leader="dot" w:pos="7655"/>
      </w:tabs>
      <w:spacing w:after="240"/>
      <w:ind w:left="1701" w:right="1985" w:hanging="567"/>
      <w:jc w:val="left"/>
    </w:pPr>
  </w:style>
  <w:style w:type="paragraph" w:styleId="2f3">
    <w:name w:val="toc 2"/>
    <w:basedOn w:val="19"/>
    <w:rsid w:val="00B12E54"/>
    <w:pPr>
      <w:ind w:left="2268"/>
    </w:pPr>
    <w:rPr>
      <w:noProof/>
    </w:rPr>
  </w:style>
  <w:style w:type="paragraph" w:styleId="3f0">
    <w:name w:val="toc 3"/>
    <w:basedOn w:val="2f3"/>
    <w:rsid w:val="00B12E54"/>
    <w:pPr>
      <w:ind w:left="2835"/>
    </w:pPr>
  </w:style>
  <w:style w:type="paragraph" w:styleId="4a">
    <w:name w:val="toc 4"/>
    <w:basedOn w:val="3f0"/>
    <w:rsid w:val="00B12E54"/>
    <w:pPr>
      <w:ind w:left="3402"/>
    </w:pPr>
  </w:style>
  <w:style w:type="paragraph" w:styleId="59">
    <w:name w:val="toc 5"/>
    <w:basedOn w:val="4a"/>
    <w:rsid w:val="00B12E54"/>
    <w:pPr>
      <w:ind w:left="3969"/>
    </w:pPr>
  </w:style>
  <w:style w:type="paragraph" w:styleId="64">
    <w:name w:val="toc 6"/>
    <w:basedOn w:val="a3"/>
    <w:next w:val="a7"/>
    <w:rsid w:val="00B12E54"/>
    <w:pPr>
      <w:widowControl/>
      <w:jc w:val="left"/>
    </w:pPr>
    <w:rPr>
      <w:rFonts w:ascii="Arial" w:eastAsia="KaiTi_GB2312" w:hAnsi="Arial"/>
      <w:color w:val="000000"/>
      <w:kern w:val="0"/>
      <w:sz w:val="24"/>
      <w:szCs w:val="20"/>
      <w:lang w:eastAsia="en-US"/>
    </w:rPr>
  </w:style>
  <w:style w:type="paragraph" w:styleId="74">
    <w:name w:val="toc 7"/>
    <w:basedOn w:val="a3"/>
    <w:next w:val="a7"/>
    <w:rsid w:val="00B12E54"/>
    <w:pPr>
      <w:widowControl/>
      <w:jc w:val="left"/>
    </w:pPr>
    <w:rPr>
      <w:rFonts w:ascii="Arial" w:eastAsia="KaiTi_GB2312" w:hAnsi="Arial"/>
      <w:color w:val="000000"/>
      <w:kern w:val="0"/>
      <w:sz w:val="24"/>
      <w:szCs w:val="20"/>
      <w:lang w:eastAsia="en-US"/>
    </w:rPr>
  </w:style>
  <w:style w:type="paragraph" w:styleId="84">
    <w:name w:val="toc 8"/>
    <w:basedOn w:val="a3"/>
    <w:next w:val="a7"/>
    <w:rsid w:val="00B12E54"/>
    <w:pPr>
      <w:widowControl/>
      <w:jc w:val="left"/>
    </w:pPr>
    <w:rPr>
      <w:rFonts w:ascii="Arial" w:eastAsia="KaiTi_GB2312" w:hAnsi="Arial"/>
      <w:color w:val="000000"/>
      <w:kern w:val="0"/>
      <w:sz w:val="24"/>
      <w:szCs w:val="20"/>
      <w:lang w:eastAsia="en-US"/>
    </w:rPr>
  </w:style>
  <w:style w:type="paragraph" w:styleId="92">
    <w:name w:val="toc 9"/>
    <w:basedOn w:val="a3"/>
    <w:next w:val="a7"/>
    <w:rsid w:val="00B12E54"/>
    <w:pPr>
      <w:widowControl/>
      <w:jc w:val="left"/>
    </w:pPr>
    <w:rPr>
      <w:rFonts w:ascii="Arial" w:eastAsia="KaiTi_GB2312" w:hAnsi="Arial"/>
      <w:color w:val="000000"/>
      <w:kern w:val="0"/>
      <w:sz w:val="24"/>
      <w:szCs w:val="20"/>
      <w:lang w:eastAsia="en-US"/>
    </w:rPr>
  </w:style>
  <w:style w:type="paragraph" w:customStyle="1" w:styleId="CharChar5CharChar">
    <w:name w:val=" Char Char5 Char Char"/>
    <w:basedOn w:val="a3"/>
    <w:rsid w:val="00B12E54"/>
    <w:rPr>
      <w:rFonts w:ascii="Tahoma" w:hAnsi="Tahoma"/>
      <w:sz w:val="24"/>
      <w:szCs w:val="20"/>
    </w:rPr>
  </w:style>
  <w:style w:type="character" w:customStyle="1" w:styleId="FootnoteTextChar">
    <w:name w:val="Footnote Text Char"/>
    <w:semiHidden/>
    <w:locked/>
    <w:rsid w:val="00B12E54"/>
    <w:rPr>
      <w:rFonts w:ascii="Times New Roman" w:eastAsia="SimSun" w:hAnsi="Times New Roman" w:cs="Times New Roman"/>
      <w:sz w:val="18"/>
      <w:szCs w:val="18"/>
    </w:rPr>
  </w:style>
  <w:style w:type="paragraph" w:customStyle="1" w:styleId="CharChar5CharChar0">
    <w:name w:val="Char Char5 Char Char"/>
    <w:basedOn w:val="a3"/>
    <w:rsid w:val="00B12E54"/>
    <w:rPr>
      <w:rFonts w:ascii="Tahoma" w:hAnsi="Tahoma"/>
      <w:sz w:val="24"/>
      <w:szCs w:val="20"/>
    </w:rPr>
  </w:style>
  <w:style w:type="paragraph" w:customStyle="1" w:styleId="ListParagraph">
    <w:name w:val="List Paragraph"/>
    <w:basedOn w:val="a3"/>
    <w:rsid w:val="00B12E54"/>
    <w:pPr>
      <w:ind w:firstLineChars="200" w:firstLine="420"/>
    </w:pPr>
    <w:rPr>
      <w:rFonts w:ascii="Calibri" w:hAnsi="Calibri"/>
      <w:szCs w:val="22"/>
    </w:rPr>
  </w:style>
  <w:style w:type="paragraph" w:customStyle="1" w:styleId="CharChar2CharChar">
    <w:name w:val=" Char Char2 Char Char"/>
    <w:basedOn w:val="a3"/>
    <w:rsid w:val="00B12E54"/>
    <w:rPr>
      <w:rFonts w:ascii="Tahoma" w:hAnsi="Tahoma"/>
      <w:sz w:val="24"/>
      <w:szCs w:val="20"/>
    </w:rPr>
  </w:style>
  <w:style w:type="paragraph" w:customStyle="1" w:styleId="CharChar5">
    <w:name w:val=" Char Char5"/>
    <w:basedOn w:val="a3"/>
    <w:rsid w:val="00B12E54"/>
    <w:rPr>
      <w:rFonts w:ascii="Tahoma" w:hAnsi="Tahoma"/>
      <w:sz w:val="24"/>
      <w:szCs w:val="20"/>
    </w:rPr>
  </w:style>
  <w:style w:type="paragraph" w:customStyle="1" w:styleId="CharChar2CharCharCharCharCharChar0">
    <w:name w:val="Char Char2 Char Char Char Char Char Char"/>
    <w:basedOn w:val="a3"/>
    <w:rsid w:val="00AD341F"/>
    <w:rPr>
      <w:rFonts w:ascii="Tahoma" w:hAnsi="Tahoma"/>
      <w:sz w:val="24"/>
      <w:szCs w:val="20"/>
    </w:rPr>
  </w:style>
  <w:style w:type="paragraph" w:customStyle="1" w:styleId="CharChar2CharChar0">
    <w:name w:val="Char Char2 Char Char"/>
    <w:basedOn w:val="a3"/>
    <w:rsid w:val="00AD341F"/>
    <w:rPr>
      <w:rFonts w:ascii="Tahoma" w:hAnsi="Tahoma"/>
      <w:sz w:val="24"/>
      <w:szCs w:val="20"/>
    </w:rPr>
  </w:style>
  <w:style w:type="paragraph" w:customStyle="1" w:styleId="CharChar50">
    <w:name w:val="Char Char5"/>
    <w:basedOn w:val="a3"/>
    <w:rsid w:val="00AD341F"/>
    <w:rPr>
      <w:rFonts w:ascii="Tahoma" w:hAnsi="Tahoma"/>
      <w:sz w:val="24"/>
      <w:szCs w:val="20"/>
    </w:rPr>
  </w:style>
  <w:style w:type="character" w:customStyle="1" w:styleId="CharChar40">
    <w:name w:val="Char Char4"/>
    <w:semiHidden/>
    <w:locked/>
    <w:rsid w:val="00AD341F"/>
    <w:rPr>
      <w:kern w:val="2"/>
      <w:sz w:val="18"/>
      <w:szCs w:val="18"/>
    </w:rPr>
  </w:style>
  <w:style w:type="paragraph" w:styleId="affffd">
    <w:name w:val="Revision"/>
    <w:hidden/>
    <w:uiPriority w:val="99"/>
    <w:semiHidden/>
    <w:rsid w:val="00AC3979"/>
    <w:rPr>
      <w:kern w:val="2"/>
      <w:sz w:val="21"/>
      <w:szCs w:val="24"/>
      <w:lang w:eastAsia="zh-CN"/>
    </w:rPr>
  </w:style>
  <w:style w:type="paragraph" w:customStyle="1" w:styleId="1a">
    <w:name w:val="清單段落1"/>
    <w:basedOn w:val="a3"/>
    <w:uiPriority w:val="34"/>
    <w:qFormat/>
    <w:rsid w:val="007B1F6F"/>
    <w:pPr>
      <w:ind w:leftChars="200" w:left="480"/>
      <w:jc w:val="left"/>
    </w:pPr>
    <w:rPr>
      <w:rFonts w:ascii="Calibri" w:eastAsia="新細明體" w:hAnsi="Calibri"/>
      <w:sz w:val="24"/>
      <w:szCs w:val="22"/>
      <w:lang w:eastAsia="zh-TW"/>
    </w:rPr>
  </w:style>
  <w:style w:type="paragraph" w:customStyle="1" w:styleId="CharChar31">
    <w:name w:val=" Char Char31"/>
    <w:basedOn w:val="a3"/>
    <w:rsid w:val="000501BE"/>
    <w:rPr>
      <w:rFonts w:ascii="Tahoma" w:hAnsi="Tahoma"/>
      <w:sz w:val="24"/>
      <w:szCs w:val="20"/>
    </w:rPr>
  </w:style>
  <w:style w:type="character" w:customStyle="1" w:styleId="line1">
    <w:name w:val="line1"/>
    <w:rsid w:val="0017435B"/>
    <w:rPr>
      <w:strike w:val="0"/>
      <w:dstrike w:val="0"/>
      <w:u w:val="none"/>
      <w:effect w:val="none"/>
    </w:rPr>
  </w:style>
  <w:style w:type="paragraph" w:customStyle="1" w:styleId="1b">
    <w:name w:val="無間距1"/>
    <w:qFormat/>
    <w:rsid w:val="0017435B"/>
    <w:pPr>
      <w:widowControl w:val="0"/>
      <w:jc w:val="both"/>
    </w:pPr>
    <w:rPr>
      <w:kern w:val="2"/>
      <w:sz w:val="21"/>
      <w:szCs w:val="24"/>
      <w:lang w:eastAsia="zh-CN"/>
    </w:rPr>
  </w:style>
  <w:style w:type="paragraph" w:customStyle="1" w:styleId="a">
    <w:name w:val="圓點"/>
    <w:basedOn w:val="a3"/>
    <w:rsid w:val="0017435B"/>
    <w:pPr>
      <w:widowControl/>
      <w:numPr>
        <w:ilvl w:val="2"/>
        <w:numId w:val="54"/>
      </w:numPr>
      <w:tabs>
        <w:tab w:val="left" w:pos="624"/>
        <w:tab w:val="left" w:pos="1247"/>
        <w:tab w:val="left" w:pos="1871"/>
        <w:tab w:val="left" w:pos="2495"/>
      </w:tabs>
      <w:adjustRightInd w:val="0"/>
      <w:spacing w:after="360" w:line="360" w:lineRule="atLeast"/>
      <w:textAlignment w:val="baseline"/>
    </w:pPr>
    <w:rPr>
      <w:rFonts w:eastAsia="新細明體"/>
      <w:spacing w:val="30"/>
      <w:kern w:val="0"/>
      <w:sz w:val="24"/>
      <w:szCs w:val="20"/>
      <w:lang w:eastAsia="zh-TW"/>
    </w:rPr>
  </w:style>
  <w:style w:type="paragraph" w:customStyle="1" w:styleId="Char">
    <w:name w:val=" Char"/>
    <w:basedOn w:val="a3"/>
    <w:rsid w:val="00D81DD6"/>
    <w:rPr>
      <w:rFonts w:ascii="Tahoma" w:hAnsi="Tahoma"/>
      <w:sz w:val="24"/>
      <w:szCs w:val="20"/>
    </w:rPr>
  </w:style>
  <w:style w:type="numbering" w:customStyle="1" w:styleId="1c">
    <w:name w:val="无列表1"/>
    <w:next w:val="a7"/>
    <w:uiPriority w:val="99"/>
    <w:semiHidden/>
    <w:unhideWhenUsed/>
    <w:rsid w:val="006D15CF"/>
  </w:style>
  <w:style w:type="numbering" w:customStyle="1" w:styleId="110">
    <w:name w:val="无列表11"/>
    <w:next w:val="a7"/>
    <w:uiPriority w:val="99"/>
    <w:semiHidden/>
    <w:rsid w:val="006D15CF"/>
  </w:style>
  <w:style w:type="table" w:customStyle="1" w:styleId="1d">
    <w:name w:val="网格型1"/>
    <w:basedOn w:val="a6"/>
    <w:next w:val="af8"/>
    <w:rsid w:val="006D15CF"/>
    <w:pPr>
      <w:spacing w:before="120" w:after="120" w:line="240" w:lineRule="atLeast"/>
    </w:pPr>
    <w:rPr>
      <w:rFonts w:ascii="Arial" w:hAnsi="Arial"/>
    </w:rPr>
    <w:tblPr/>
  </w:style>
  <w:style w:type="numbering" w:customStyle="1" w:styleId="1111111">
    <w:name w:val="1 / 1.1 / 1.1.11"/>
    <w:basedOn w:val="a7"/>
    <w:next w:val="111111"/>
    <w:rsid w:val="006D15CF"/>
    <w:pPr>
      <w:numPr>
        <w:numId w:val="10"/>
      </w:numPr>
    </w:pPr>
  </w:style>
  <w:style w:type="numbering" w:customStyle="1" w:styleId="1e">
    <w:name w:val="文章/节1"/>
    <w:basedOn w:val="a7"/>
    <w:next w:val="a2"/>
    <w:rsid w:val="006D15CF"/>
    <w:pPr>
      <w:numPr>
        <w:numId w:val="1"/>
      </w:numPr>
    </w:pPr>
  </w:style>
  <w:style w:type="numbering" w:customStyle="1" w:styleId="11111110">
    <w:name w:val="1 / 1.1 / 1.1.1(缩进)1"/>
    <w:basedOn w:val="a7"/>
    <w:next w:val="1ai"/>
    <w:rsid w:val="006D15CF"/>
    <w:pPr>
      <w:numPr>
        <w:numId w:val="11"/>
      </w:numPr>
    </w:pPr>
  </w:style>
  <w:style w:type="table" w:customStyle="1" w:styleId="KWTable1">
    <w:name w:val="K&amp;W Table1"/>
    <w:basedOn w:val="af8"/>
    <w:rsid w:val="006D15CF"/>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table" w:customStyle="1" w:styleId="111">
    <w:name w:val="立体型 11"/>
    <w:basedOn w:val="a6"/>
    <w:next w:val="3D1"/>
    <w:rsid w:val="006D15C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0">
    <w:name w:val="立体型 21"/>
    <w:basedOn w:val="a6"/>
    <w:next w:val="3D2"/>
    <w:rsid w:val="006D15C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立体型 31"/>
    <w:basedOn w:val="a6"/>
    <w:next w:val="3D3"/>
    <w:rsid w:val="006D15C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古典型 11"/>
    <w:basedOn w:val="a6"/>
    <w:next w:val="12"/>
    <w:rsid w:val="006D15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古典型 21"/>
    <w:basedOn w:val="a6"/>
    <w:next w:val="2c"/>
    <w:rsid w:val="006D15C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古典型 31"/>
    <w:basedOn w:val="a6"/>
    <w:next w:val="3a"/>
    <w:rsid w:val="006D15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古典型 41"/>
    <w:basedOn w:val="a6"/>
    <w:next w:val="46"/>
    <w:rsid w:val="006D15C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彩色型 11"/>
    <w:basedOn w:val="a6"/>
    <w:next w:val="13"/>
    <w:rsid w:val="006D15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
    <w:name w:val="彩色型 21"/>
    <w:basedOn w:val="a6"/>
    <w:next w:val="2d"/>
    <w:rsid w:val="006D15C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
    <w:name w:val="彩色型 31"/>
    <w:basedOn w:val="a6"/>
    <w:next w:val="3b"/>
    <w:rsid w:val="006D15C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
    <w:name w:val="竖列型 11"/>
    <w:basedOn w:val="a6"/>
    <w:next w:val="14"/>
    <w:rsid w:val="006D15C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竖列型 21"/>
    <w:basedOn w:val="a6"/>
    <w:next w:val="2e"/>
    <w:rsid w:val="006D15C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竖列型 31"/>
    <w:basedOn w:val="a6"/>
    <w:next w:val="3c"/>
    <w:rsid w:val="006D15C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竖列型 41"/>
    <w:basedOn w:val="a6"/>
    <w:next w:val="47"/>
    <w:rsid w:val="006D15C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竖列型 51"/>
    <w:basedOn w:val="a6"/>
    <w:next w:val="56"/>
    <w:rsid w:val="006D15C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f">
    <w:name w:val="流行型1"/>
    <w:basedOn w:val="a6"/>
    <w:next w:val="affff4"/>
    <w:rsid w:val="006D15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0">
    <w:name w:val="典雅型1"/>
    <w:basedOn w:val="a6"/>
    <w:next w:val="affff5"/>
    <w:rsid w:val="006D15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网格型 11"/>
    <w:basedOn w:val="a6"/>
    <w:next w:val="15"/>
    <w:rsid w:val="006D15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网格型 21"/>
    <w:basedOn w:val="a6"/>
    <w:next w:val="2f"/>
    <w:rsid w:val="006D15C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网格型 31"/>
    <w:basedOn w:val="a6"/>
    <w:next w:val="3d"/>
    <w:rsid w:val="006D15C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网格型 41"/>
    <w:basedOn w:val="a6"/>
    <w:next w:val="48"/>
    <w:rsid w:val="006D15C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网格型 51"/>
    <w:basedOn w:val="a6"/>
    <w:next w:val="57"/>
    <w:rsid w:val="006D15C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网格型 61"/>
    <w:basedOn w:val="a6"/>
    <w:next w:val="62"/>
    <w:rsid w:val="006D15C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网格型 71"/>
    <w:basedOn w:val="a6"/>
    <w:next w:val="72"/>
    <w:rsid w:val="006D15C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网格型 81"/>
    <w:basedOn w:val="a6"/>
    <w:next w:val="82"/>
    <w:rsid w:val="006D15C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6">
    <w:name w:val="列表型 11"/>
    <w:basedOn w:val="a6"/>
    <w:next w:val="16"/>
    <w:rsid w:val="006D15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列表型 21"/>
    <w:basedOn w:val="a6"/>
    <w:next w:val="2f0"/>
    <w:rsid w:val="006D15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列表型 31"/>
    <w:basedOn w:val="a6"/>
    <w:next w:val="3e"/>
    <w:rsid w:val="006D15C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列表型 41"/>
    <w:basedOn w:val="a6"/>
    <w:next w:val="49"/>
    <w:rsid w:val="006D15C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列表型 51"/>
    <w:basedOn w:val="a6"/>
    <w:next w:val="58"/>
    <w:rsid w:val="006D15C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列表型 61"/>
    <w:basedOn w:val="a6"/>
    <w:next w:val="63"/>
    <w:rsid w:val="006D15C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列表型 71"/>
    <w:basedOn w:val="a6"/>
    <w:next w:val="73"/>
    <w:rsid w:val="006D15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列表型 81"/>
    <w:basedOn w:val="a6"/>
    <w:next w:val="83"/>
    <w:rsid w:val="006D15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1">
    <w:name w:val="专业型1"/>
    <w:basedOn w:val="a6"/>
    <w:next w:val="affff8"/>
    <w:rsid w:val="006D15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7">
    <w:name w:val="简明型 11"/>
    <w:basedOn w:val="a6"/>
    <w:next w:val="17"/>
    <w:rsid w:val="006D15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简明型 21"/>
    <w:basedOn w:val="a6"/>
    <w:next w:val="2f1"/>
    <w:rsid w:val="006D15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简明型 31"/>
    <w:basedOn w:val="a6"/>
    <w:next w:val="3f"/>
    <w:rsid w:val="006D15C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精巧型 11"/>
    <w:basedOn w:val="a6"/>
    <w:next w:val="18"/>
    <w:rsid w:val="006D15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精巧型 21"/>
    <w:basedOn w:val="a6"/>
    <w:next w:val="2f2"/>
    <w:rsid w:val="006D15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2">
    <w:name w:val="表格主题1"/>
    <w:basedOn w:val="a6"/>
    <w:next w:val="affff9"/>
    <w:rsid w:val="006D1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网页型 11"/>
    <w:basedOn w:val="a6"/>
    <w:next w:val="Web1"/>
    <w:rsid w:val="006D15C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网页型 21"/>
    <w:basedOn w:val="a6"/>
    <w:next w:val="Web2"/>
    <w:rsid w:val="006D15C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网页型 31"/>
    <w:basedOn w:val="a6"/>
    <w:next w:val="Web3"/>
    <w:rsid w:val="006D15C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f3">
    <w:name w:val="列出段落1"/>
    <w:basedOn w:val="a3"/>
    <w:rsid w:val="006D15CF"/>
    <w:pPr>
      <w:ind w:firstLineChars="200" w:firstLine="420"/>
    </w:pPr>
    <w:rPr>
      <w:rFonts w:ascii="Calibri" w:hAnsi="Calibri"/>
      <w:szCs w:val="22"/>
    </w:rPr>
  </w:style>
  <w:style w:type="paragraph" w:customStyle="1" w:styleId="Char0">
    <w:name w:val="Char"/>
    <w:basedOn w:val="a3"/>
    <w:rsid w:val="006D15CF"/>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22680">
      <w:bodyDiv w:val="1"/>
      <w:marLeft w:val="0"/>
      <w:marRight w:val="0"/>
      <w:marTop w:val="0"/>
      <w:marBottom w:val="0"/>
      <w:divBdr>
        <w:top w:val="none" w:sz="0" w:space="0" w:color="auto"/>
        <w:left w:val="none" w:sz="0" w:space="0" w:color="auto"/>
        <w:bottom w:val="none" w:sz="0" w:space="0" w:color="auto"/>
        <w:right w:val="none" w:sz="0" w:space="0" w:color="auto"/>
      </w:divBdr>
    </w:div>
    <w:div w:id="1573856743">
      <w:bodyDiv w:val="1"/>
      <w:marLeft w:val="0"/>
      <w:marRight w:val="0"/>
      <w:marTop w:val="0"/>
      <w:marBottom w:val="0"/>
      <w:divBdr>
        <w:top w:val="none" w:sz="0" w:space="0" w:color="auto"/>
        <w:left w:val="none" w:sz="0" w:space="0" w:color="auto"/>
        <w:bottom w:val="none" w:sz="0" w:space="0" w:color="auto"/>
        <w:right w:val="none" w:sz="0" w:space="0" w:color="auto"/>
      </w:divBdr>
    </w:div>
    <w:div w:id="197494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4B8D2-DA63-4C44-99C2-EB277BE8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Words>
  <Characters>604</Characters>
  <Application>Microsoft Office Word</Application>
  <DocSecurity>0</DocSecurity>
  <Lines>5</Lines>
  <Paragraphs>1</Paragraphs>
  <ScaleCrop>false</ScaleCrop>
  <Company>Microsoft</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  件</dc:title>
  <dc:creator>zhaoxin</dc:creator>
  <cp:lastModifiedBy>Cheong Io Peng</cp:lastModifiedBy>
  <cp:revision>2</cp:revision>
  <cp:lastPrinted>2015-11-05T08:40:00Z</cp:lastPrinted>
  <dcterms:created xsi:type="dcterms:W3CDTF">2015-11-30T02:39:00Z</dcterms:created>
  <dcterms:modified xsi:type="dcterms:W3CDTF">2015-11-30T02:39:00Z</dcterms:modified>
</cp:coreProperties>
</file>