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CF6" w:rsidRPr="00DD1B28" w:rsidRDefault="00C452C0" w:rsidP="00DD1B28">
      <w:pPr>
        <w:spacing w:beforeLines="50" w:before="180" w:line="460" w:lineRule="exact"/>
        <w:ind w:rightChars="89" w:right="214" w:firstLine="482"/>
        <w:jc w:val="both"/>
        <w:rPr>
          <w:rFonts w:eastAsia="標楷體" w:hAnsi="標楷體"/>
          <w:sz w:val="28"/>
          <w:szCs w:val="28"/>
        </w:rPr>
      </w:pPr>
      <w:r w:rsidRPr="00C452C0">
        <w:rPr>
          <w:rFonts w:eastAsia="SimSun" w:hAnsi="標楷體" w:hint="eastAsia"/>
          <w:sz w:val="28"/>
          <w:szCs w:val="28"/>
          <w:lang w:eastAsia="zh-CN"/>
        </w:rPr>
        <w:t>本人</w:t>
      </w:r>
      <w:r w:rsidRPr="00C452C0">
        <w:rPr>
          <w:rFonts w:eastAsia="SimSun" w:hAnsi="標楷體"/>
          <w:sz w:val="28"/>
          <w:szCs w:val="28"/>
          <w:lang w:eastAsia="zh-CN"/>
        </w:rPr>
        <w:t>/</w:t>
      </w:r>
      <w:r w:rsidRPr="00C452C0">
        <w:rPr>
          <w:rFonts w:eastAsia="SimSun" w:hAnsi="標楷體" w:hint="eastAsia"/>
          <w:sz w:val="28"/>
          <w:szCs w:val="28"/>
          <w:lang w:eastAsia="zh-CN"/>
        </w:rPr>
        <w:t>企业</w:t>
      </w:r>
      <w:r w:rsidRPr="00C452C0">
        <w:rPr>
          <w:rFonts w:eastAsia="SimSun" w:hAnsi="標楷體"/>
          <w:sz w:val="28"/>
          <w:szCs w:val="28"/>
          <w:lang w:val="en-GB" w:eastAsia="zh-CN"/>
        </w:rPr>
        <w:t>_________________________________________________</w:t>
      </w:r>
      <w:r w:rsidRPr="00C452C0">
        <w:rPr>
          <w:rFonts w:eastAsia="SimSun" w:hAnsi="標楷體"/>
          <w:sz w:val="28"/>
          <w:szCs w:val="28"/>
          <w:lang w:eastAsia="zh-CN"/>
        </w:rPr>
        <w:t>(</w:t>
      </w:r>
      <w:r w:rsidRPr="00C452C0">
        <w:rPr>
          <w:rFonts w:eastAsia="SimSun" w:hAnsi="標楷體" w:hint="eastAsia"/>
          <w:sz w:val="28"/>
          <w:szCs w:val="28"/>
          <w:lang w:eastAsia="zh-CN"/>
        </w:rPr>
        <w:t>内地投资者</w:t>
      </w:r>
      <w:r w:rsidRPr="00C452C0">
        <w:rPr>
          <w:rFonts w:eastAsia="SimSun" w:hAnsi="標楷體"/>
          <w:sz w:val="28"/>
          <w:szCs w:val="28"/>
          <w:lang w:eastAsia="zh-CN"/>
        </w:rPr>
        <w:t>)</w:t>
      </w:r>
      <w:r w:rsidRPr="00C452C0">
        <w:rPr>
          <w:rFonts w:eastAsia="SimSun" w:hAnsi="標楷體" w:hint="eastAsia"/>
          <w:sz w:val="28"/>
          <w:szCs w:val="28"/>
          <w:lang w:eastAsia="zh-CN"/>
        </w:rPr>
        <w:t>认为澳门相关部门或机构违反《〈内地与澳门关于建立更紧密经贸关系的安排〉投资协议》所规定的义务，且该违反义务的行为与本人</w:t>
      </w:r>
      <w:r w:rsidRPr="00C452C0">
        <w:rPr>
          <w:rFonts w:eastAsia="SimSun" w:hAnsi="標楷體"/>
          <w:sz w:val="28"/>
          <w:szCs w:val="28"/>
          <w:lang w:eastAsia="zh-CN"/>
        </w:rPr>
        <w:t>/</w:t>
      </w:r>
      <w:r w:rsidRPr="00C452C0">
        <w:rPr>
          <w:rFonts w:eastAsia="SimSun" w:hAnsi="標楷體" w:hint="eastAsia"/>
          <w:sz w:val="28"/>
          <w:szCs w:val="28"/>
          <w:lang w:eastAsia="zh-CN"/>
        </w:rPr>
        <w:t>企业或其涵盖投资相关，且受到损失或损害，现同意按照《〈安排〉投资协议》及其</w:t>
      </w:r>
      <w:r w:rsidRPr="00C452C0">
        <w:rPr>
          <w:rFonts w:eastAsia="SimSun" w:hAnsi="標楷體"/>
          <w:sz w:val="28"/>
          <w:szCs w:val="28"/>
          <w:lang w:eastAsia="zh-CN"/>
        </w:rPr>
        <w:t>“</w:t>
      </w:r>
      <w:r w:rsidRPr="00C452C0">
        <w:rPr>
          <w:rFonts w:eastAsia="SimSun" w:hAnsi="標楷體" w:hint="eastAsia"/>
          <w:sz w:val="28"/>
          <w:szCs w:val="28"/>
          <w:lang w:eastAsia="zh-CN"/>
        </w:rPr>
        <w:t>投资争端调解机制</w:t>
      </w:r>
      <w:r w:rsidRPr="00C452C0">
        <w:rPr>
          <w:rFonts w:eastAsia="SimSun" w:hAnsi="標楷體"/>
          <w:sz w:val="28"/>
          <w:szCs w:val="28"/>
          <w:lang w:eastAsia="zh-CN"/>
        </w:rPr>
        <w:t>”</w:t>
      </w:r>
      <w:r w:rsidRPr="00C452C0">
        <w:rPr>
          <w:rFonts w:eastAsia="SimSun" w:hAnsi="標楷體" w:hint="eastAsia"/>
          <w:sz w:val="28"/>
          <w:szCs w:val="28"/>
          <w:lang w:eastAsia="zh-CN"/>
        </w:rPr>
        <w:t>规定的程序进行调解，并请求</w:t>
      </w:r>
      <w:r w:rsidR="00042E86">
        <w:rPr>
          <w:rFonts w:eastAsia="SimSun" w:hAnsi="標楷體" w:hint="eastAsia"/>
          <w:sz w:val="28"/>
          <w:szCs w:val="28"/>
          <w:lang w:eastAsia="zh-CN"/>
        </w:rPr>
        <w:t>经济及科技发展局</w:t>
      </w:r>
      <w:r w:rsidRPr="00C452C0">
        <w:rPr>
          <w:rFonts w:eastAsia="SimSun" w:hAnsi="標楷體" w:hint="eastAsia"/>
          <w:sz w:val="28"/>
          <w:szCs w:val="28"/>
          <w:lang w:eastAsia="zh-CN"/>
        </w:rPr>
        <w:t>予以调解转介协助。</w:t>
      </w:r>
    </w:p>
    <w:p w:rsidR="004C7CF6" w:rsidRDefault="004C7CF6" w:rsidP="00DD1B28">
      <w:pPr>
        <w:spacing w:line="400" w:lineRule="exact"/>
        <w:rPr>
          <w:rFonts w:eastAsia="標楷體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84"/>
        <w:gridCol w:w="3395"/>
        <w:gridCol w:w="7"/>
        <w:gridCol w:w="1134"/>
        <w:gridCol w:w="283"/>
        <w:gridCol w:w="3396"/>
      </w:tblGrid>
      <w:tr w:rsidR="00181723" w:rsidRPr="006A75FE" w:rsidTr="008163B8">
        <w:trPr>
          <w:cantSplit/>
        </w:trPr>
        <w:tc>
          <w:tcPr>
            <w:tcW w:w="10228" w:type="dxa"/>
            <w:gridSpan w:val="7"/>
            <w:shd w:val="clear" w:color="auto" w:fill="C0C0C0"/>
          </w:tcPr>
          <w:p w:rsidR="004C7CF6" w:rsidRPr="00DD1B28" w:rsidRDefault="00B434C1" w:rsidP="00DD1B28">
            <w:pPr>
              <w:pStyle w:val="a5"/>
              <w:tabs>
                <w:tab w:val="clear" w:pos="4153"/>
                <w:tab w:val="clear" w:pos="8306"/>
              </w:tabs>
              <w:snapToGrid/>
              <w:spacing w:before="60" w:line="460" w:lineRule="exact"/>
              <w:ind w:firstLineChars="50" w:firstLine="140"/>
              <w:rPr>
                <w:rFonts w:eastAsia="標楷體"/>
                <w:b/>
                <w:bCs/>
                <w:sz w:val="28"/>
                <w:szCs w:val="28"/>
                <w:lang w:val="pt-BR"/>
              </w:rPr>
            </w:pPr>
            <w:r w:rsidRPr="00DD1B28">
              <w:rPr>
                <w:rFonts w:eastAsia="標楷體"/>
                <w:b/>
                <w:bCs/>
                <w:sz w:val="28"/>
                <w:szCs w:val="28"/>
                <w:lang w:val="pt-BR"/>
              </w:rPr>
              <w:t xml:space="preserve">1.  </w:t>
            </w:r>
            <w:r w:rsidR="00C452C0" w:rsidRPr="00C452C0">
              <w:rPr>
                <w:rFonts w:eastAsia="SimSun" w:hAnsi="標楷體" w:hint="eastAsia"/>
                <w:b/>
                <w:bCs/>
                <w:sz w:val="28"/>
                <w:szCs w:val="28"/>
                <w:lang w:val="pt-BR" w:eastAsia="zh-CN"/>
              </w:rPr>
              <w:t>内地投资者基本资料</w:t>
            </w:r>
          </w:p>
        </w:tc>
      </w:tr>
      <w:tr w:rsidR="006D129F" w:rsidRPr="006A75FE" w:rsidTr="00DD1B28">
        <w:trPr>
          <w:cantSplit/>
          <w:trHeight w:val="624"/>
        </w:trPr>
        <w:tc>
          <w:tcPr>
            <w:tcW w:w="1729" w:type="dxa"/>
            <w:vAlign w:val="center"/>
          </w:tcPr>
          <w:p w:rsidR="004C7CF6" w:rsidRPr="00DD1B28" w:rsidRDefault="00C452C0" w:rsidP="00DD1B28">
            <w:pPr>
              <w:spacing w:before="60" w:line="460" w:lineRule="exact"/>
              <w:ind w:firstLineChars="54" w:firstLine="151"/>
              <w:jc w:val="distribute"/>
              <w:rPr>
                <w:rFonts w:eastAsia="標楷體"/>
                <w:bCs/>
                <w:sz w:val="28"/>
                <w:szCs w:val="28"/>
                <w:lang w:val="pt-BR"/>
              </w:rPr>
            </w:pPr>
            <w:r w:rsidRPr="00C452C0">
              <w:rPr>
                <w:rFonts w:eastAsia="SimSun" w:hAnsi="標楷體" w:hint="eastAsia"/>
                <w:bCs/>
                <w:sz w:val="28"/>
                <w:szCs w:val="28"/>
                <w:lang w:val="pt-BR" w:eastAsia="zh-CN"/>
              </w:rPr>
              <w:t>地址</w:t>
            </w:r>
            <w:r w:rsidR="00B434C1" w:rsidRPr="00DD1B28">
              <w:rPr>
                <w:rFonts w:eastAsia="標楷體"/>
                <w:bCs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4C7CF6" w:rsidRPr="00DD1B28" w:rsidRDefault="00C452C0" w:rsidP="00DD1B28">
            <w:pPr>
              <w:spacing w:before="60" w:line="460" w:lineRule="exact"/>
              <w:jc w:val="both"/>
              <w:rPr>
                <w:rFonts w:eastAsia="標楷體"/>
                <w:bCs/>
                <w:sz w:val="28"/>
                <w:szCs w:val="28"/>
                <w:lang w:val="pt-BR"/>
              </w:rPr>
            </w:pPr>
            <w:r w:rsidRPr="00C452C0">
              <w:rPr>
                <w:rFonts w:eastAsia="SimSun" w:hAnsi="標楷體" w:hint="eastAsia"/>
                <w:bCs/>
                <w:sz w:val="28"/>
                <w:szCs w:val="28"/>
                <w:lang w:val="pt-BR" w:eastAsia="zh-CN"/>
              </w:rPr>
              <w:t>：</w:t>
            </w:r>
          </w:p>
        </w:tc>
        <w:tc>
          <w:tcPr>
            <w:tcW w:w="8215" w:type="dxa"/>
            <w:gridSpan w:val="5"/>
            <w:tcBorders>
              <w:bottom w:val="single" w:sz="4" w:space="0" w:color="auto"/>
            </w:tcBorders>
            <w:vAlign w:val="center"/>
          </w:tcPr>
          <w:p w:rsidR="004C7CF6" w:rsidRPr="00DD1B28" w:rsidRDefault="004C7CF6" w:rsidP="00DD1B28">
            <w:pPr>
              <w:spacing w:before="60" w:line="460" w:lineRule="exact"/>
              <w:jc w:val="both"/>
              <w:rPr>
                <w:rFonts w:eastAsia="標楷體"/>
                <w:bCs/>
                <w:sz w:val="28"/>
                <w:szCs w:val="28"/>
                <w:lang w:val="pt-BR"/>
              </w:rPr>
            </w:pPr>
          </w:p>
        </w:tc>
      </w:tr>
      <w:tr w:rsidR="006D129F" w:rsidRPr="006A75FE" w:rsidTr="00DD1B28">
        <w:trPr>
          <w:cantSplit/>
          <w:trHeight w:val="624"/>
        </w:trPr>
        <w:tc>
          <w:tcPr>
            <w:tcW w:w="1729" w:type="dxa"/>
            <w:vAlign w:val="center"/>
          </w:tcPr>
          <w:p w:rsidR="004C7CF6" w:rsidRPr="00DD1B28" w:rsidRDefault="00C452C0" w:rsidP="00DD1B28">
            <w:pPr>
              <w:spacing w:before="60" w:line="460" w:lineRule="exact"/>
              <w:ind w:firstLineChars="54" w:firstLine="151"/>
              <w:jc w:val="distribute"/>
              <w:rPr>
                <w:rFonts w:eastAsia="標楷體"/>
                <w:bCs/>
                <w:sz w:val="28"/>
                <w:szCs w:val="28"/>
                <w:lang w:val="pt-BR"/>
              </w:rPr>
            </w:pPr>
            <w:r w:rsidRPr="00C452C0">
              <w:rPr>
                <w:rFonts w:eastAsia="SimSun" w:hAnsi="標楷體" w:hint="eastAsia"/>
                <w:bCs/>
                <w:sz w:val="28"/>
                <w:szCs w:val="28"/>
                <w:lang w:val="pt-BR" w:eastAsia="zh-CN"/>
              </w:rPr>
              <w:t>电话</w:t>
            </w:r>
            <w:r w:rsidR="00B434C1" w:rsidRPr="00DD1B28">
              <w:rPr>
                <w:rFonts w:eastAsia="標楷體"/>
                <w:bCs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4C7CF6" w:rsidRPr="00DD1B28" w:rsidRDefault="00C452C0" w:rsidP="00DD1B28">
            <w:pPr>
              <w:spacing w:before="60" w:line="460" w:lineRule="exact"/>
              <w:jc w:val="both"/>
              <w:rPr>
                <w:rFonts w:eastAsia="標楷體"/>
                <w:bCs/>
                <w:sz w:val="28"/>
                <w:szCs w:val="28"/>
                <w:lang w:val="pt-BR"/>
              </w:rPr>
            </w:pPr>
            <w:r w:rsidRPr="00C452C0">
              <w:rPr>
                <w:rFonts w:eastAsia="SimSun" w:hAnsi="標楷體" w:hint="eastAsia"/>
                <w:bCs/>
                <w:sz w:val="28"/>
                <w:szCs w:val="28"/>
                <w:lang w:val="pt-BR" w:eastAsia="zh-CN"/>
              </w:rPr>
              <w:t>：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4C7CF6" w:rsidRPr="00DD1B28" w:rsidRDefault="004C7CF6" w:rsidP="00DD1B28">
            <w:pPr>
              <w:spacing w:before="60" w:line="460" w:lineRule="exact"/>
              <w:jc w:val="both"/>
              <w:rPr>
                <w:rFonts w:eastAsia="標楷體"/>
                <w:bCs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4C7CF6" w:rsidRPr="00DD1B28" w:rsidRDefault="00C452C0" w:rsidP="00DD1B28">
            <w:pPr>
              <w:spacing w:before="60" w:line="460" w:lineRule="exact"/>
              <w:ind w:leftChars="46" w:left="110"/>
              <w:jc w:val="distribute"/>
              <w:rPr>
                <w:rFonts w:eastAsia="標楷體"/>
                <w:bCs/>
                <w:sz w:val="28"/>
                <w:szCs w:val="28"/>
                <w:lang w:val="pt-BR"/>
              </w:rPr>
            </w:pPr>
            <w:r w:rsidRPr="00C452C0">
              <w:rPr>
                <w:rFonts w:eastAsia="SimSun" w:hAnsi="標楷體" w:hint="eastAsia"/>
                <w:bCs/>
                <w:sz w:val="28"/>
                <w:szCs w:val="28"/>
                <w:lang w:val="pt-BR" w:eastAsia="zh-CN"/>
              </w:rPr>
              <w:t>传真</w:t>
            </w:r>
          </w:p>
        </w:tc>
        <w:tc>
          <w:tcPr>
            <w:tcW w:w="283" w:type="dxa"/>
            <w:vAlign w:val="center"/>
          </w:tcPr>
          <w:p w:rsidR="004C7CF6" w:rsidRPr="00DD1B28" w:rsidRDefault="00C452C0" w:rsidP="00DD1B28">
            <w:pPr>
              <w:spacing w:before="60" w:line="460" w:lineRule="exact"/>
              <w:jc w:val="both"/>
              <w:rPr>
                <w:rFonts w:eastAsia="標楷體"/>
                <w:bCs/>
                <w:sz w:val="28"/>
                <w:szCs w:val="28"/>
                <w:lang w:val="pt-BR"/>
              </w:rPr>
            </w:pPr>
            <w:r w:rsidRPr="00C452C0">
              <w:rPr>
                <w:rFonts w:eastAsia="SimSun" w:hint="eastAsia"/>
                <w:bCs/>
                <w:sz w:val="28"/>
                <w:szCs w:val="28"/>
                <w:lang w:val="pt-BR" w:eastAsia="zh-CN"/>
              </w:rPr>
              <w:t>：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vAlign w:val="center"/>
          </w:tcPr>
          <w:p w:rsidR="004C7CF6" w:rsidRPr="00DD1B28" w:rsidRDefault="004C7CF6" w:rsidP="00DD1B28">
            <w:pPr>
              <w:spacing w:before="60" w:line="460" w:lineRule="exact"/>
              <w:jc w:val="both"/>
              <w:rPr>
                <w:rFonts w:eastAsia="標楷體"/>
                <w:bCs/>
                <w:sz w:val="28"/>
                <w:szCs w:val="28"/>
                <w:lang w:val="pt-BR"/>
              </w:rPr>
            </w:pPr>
          </w:p>
        </w:tc>
      </w:tr>
      <w:tr w:rsidR="006D129F" w:rsidRPr="006A75FE" w:rsidTr="00DD1B28">
        <w:trPr>
          <w:cantSplit/>
          <w:trHeight w:val="624"/>
        </w:trPr>
        <w:tc>
          <w:tcPr>
            <w:tcW w:w="1729" w:type="dxa"/>
            <w:vAlign w:val="center"/>
          </w:tcPr>
          <w:p w:rsidR="004C7CF6" w:rsidRPr="00DD1B28" w:rsidRDefault="00C452C0" w:rsidP="00DD1B28">
            <w:pPr>
              <w:spacing w:before="60" w:line="460" w:lineRule="exact"/>
              <w:ind w:firstLineChars="54" w:firstLine="151"/>
              <w:jc w:val="distribute"/>
              <w:rPr>
                <w:rFonts w:eastAsia="標楷體"/>
                <w:bCs/>
                <w:sz w:val="28"/>
                <w:szCs w:val="28"/>
                <w:lang w:val="pt-BR"/>
              </w:rPr>
            </w:pPr>
            <w:r w:rsidRPr="00C452C0">
              <w:rPr>
                <w:rFonts w:eastAsia="SimSun" w:hAnsi="標楷體" w:hint="eastAsia"/>
                <w:sz w:val="28"/>
                <w:szCs w:val="28"/>
                <w:lang w:val="pt-BR" w:eastAsia="zh-CN"/>
              </w:rPr>
              <w:t>电邮</w:t>
            </w:r>
          </w:p>
        </w:tc>
        <w:tc>
          <w:tcPr>
            <w:tcW w:w="284" w:type="dxa"/>
            <w:vAlign w:val="center"/>
          </w:tcPr>
          <w:p w:rsidR="004C7CF6" w:rsidRPr="00DD1B28" w:rsidRDefault="00C452C0" w:rsidP="00DD1B28">
            <w:pPr>
              <w:spacing w:before="60" w:line="460" w:lineRule="exact"/>
              <w:jc w:val="both"/>
              <w:rPr>
                <w:rFonts w:eastAsia="標楷體"/>
                <w:bCs/>
                <w:sz w:val="28"/>
                <w:szCs w:val="28"/>
                <w:lang w:val="pt-BR"/>
              </w:rPr>
            </w:pPr>
            <w:r w:rsidRPr="00C452C0">
              <w:rPr>
                <w:rFonts w:eastAsia="SimSun" w:hint="eastAsia"/>
                <w:bCs/>
                <w:sz w:val="28"/>
                <w:szCs w:val="28"/>
                <w:lang w:val="pt-BR" w:eastAsia="zh-CN"/>
              </w:rPr>
              <w:t>：</w:t>
            </w:r>
          </w:p>
        </w:tc>
        <w:tc>
          <w:tcPr>
            <w:tcW w:w="8215" w:type="dxa"/>
            <w:gridSpan w:val="5"/>
            <w:tcBorders>
              <w:bottom w:val="single" w:sz="4" w:space="0" w:color="auto"/>
            </w:tcBorders>
            <w:vAlign w:val="center"/>
          </w:tcPr>
          <w:p w:rsidR="004C7CF6" w:rsidRPr="00DD1B28" w:rsidRDefault="004C7CF6" w:rsidP="00DD1B28">
            <w:pPr>
              <w:spacing w:before="60" w:line="460" w:lineRule="exact"/>
              <w:jc w:val="both"/>
              <w:rPr>
                <w:rFonts w:eastAsia="標楷體"/>
                <w:bCs/>
                <w:sz w:val="28"/>
                <w:szCs w:val="28"/>
                <w:lang w:val="pt-BR"/>
              </w:rPr>
            </w:pPr>
          </w:p>
        </w:tc>
      </w:tr>
      <w:tr w:rsidR="006D129F" w:rsidRPr="006A75FE" w:rsidTr="00DD1B28">
        <w:trPr>
          <w:cantSplit/>
          <w:trHeight w:val="624"/>
        </w:trPr>
        <w:tc>
          <w:tcPr>
            <w:tcW w:w="1729" w:type="dxa"/>
            <w:vAlign w:val="center"/>
          </w:tcPr>
          <w:p w:rsidR="004C7CF6" w:rsidRPr="00DD1B28" w:rsidRDefault="00C452C0" w:rsidP="00DD1B28">
            <w:pPr>
              <w:spacing w:before="60" w:line="460" w:lineRule="exact"/>
              <w:ind w:firstLineChars="54" w:firstLine="151"/>
              <w:jc w:val="distribute"/>
              <w:rPr>
                <w:rFonts w:eastAsia="標楷體"/>
                <w:bCs/>
                <w:sz w:val="28"/>
                <w:szCs w:val="28"/>
                <w:lang w:val="pt-BR"/>
              </w:rPr>
            </w:pPr>
            <w:r w:rsidRPr="00C452C0">
              <w:rPr>
                <w:rFonts w:eastAsia="SimSun" w:hAnsi="標楷體" w:hint="eastAsia"/>
                <w:bCs/>
                <w:sz w:val="28"/>
                <w:szCs w:val="28"/>
                <w:lang w:val="pt-BR" w:eastAsia="zh-CN"/>
              </w:rPr>
              <w:t>负责人姓名</w:t>
            </w:r>
          </w:p>
        </w:tc>
        <w:tc>
          <w:tcPr>
            <w:tcW w:w="284" w:type="dxa"/>
            <w:vAlign w:val="center"/>
          </w:tcPr>
          <w:p w:rsidR="004C7CF6" w:rsidRPr="00DD1B28" w:rsidRDefault="00C452C0" w:rsidP="00DD1B28">
            <w:pPr>
              <w:spacing w:before="60" w:line="460" w:lineRule="exact"/>
              <w:jc w:val="both"/>
              <w:rPr>
                <w:rFonts w:eastAsia="標楷體"/>
                <w:bCs/>
                <w:sz w:val="28"/>
                <w:szCs w:val="28"/>
                <w:lang w:val="pt-BR"/>
              </w:rPr>
            </w:pPr>
            <w:r w:rsidRPr="00C452C0">
              <w:rPr>
                <w:rFonts w:eastAsia="SimSun" w:hAnsi="標楷體" w:hint="eastAsia"/>
                <w:bCs/>
                <w:sz w:val="28"/>
                <w:szCs w:val="28"/>
                <w:lang w:val="pt-BR" w:eastAsia="zh-CN"/>
              </w:rPr>
              <w:t>：</w:t>
            </w:r>
          </w:p>
        </w:tc>
        <w:tc>
          <w:tcPr>
            <w:tcW w:w="3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CF6" w:rsidRPr="00DD1B28" w:rsidRDefault="004C7CF6" w:rsidP="00DD1B28">
            <w:pPr>
              <w:spacing w:before="60" w:line="460" w:lineRule="exact"/>
              <w:jc w:val="both"/>
              <w:rPr>
                <w:rFonts w:eastAsia="標楷體"/>
                <w:bCs/>
                <w:sz w:val="28"/>
                <w:szCs w:val="28"/>
                <w:lang w:val="pt-BR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</w:tcBorders>
            <w:vAlign w:val="center"/>
          </w:tcPr>
          <w:p w:rsidR="004C7CF6" w:rsidRPr="00DD1B28" w:rsidRDefault="00C452C0" w:rsidP="00DD1B28">
            <w:pPr>
              <w:spacing w:before="60" w:line="460" w:lineRule="exact"/>
              <w:ind w:leftChars="50" w:left="120"/>
              <w:jc w:val="distribute"/>
              <w:rPr>
                <w:rFonts w:eastAsia="標楷體"/>
                <w:bCs/>
                <w:sz w:val="28"/>
                <w:szCs w:val="28"/>
                <w:lang w:val="pt-BR"/>
              </w:rPr>
            </w:pPr>
            <w:r w:rsidRPr="00C452C0">
              <w:rPr>
                <w:rFonts w:eastAsia="SimSun" w:hAnsi="標楷體" w:hint="eastAsia"/>
                <w:sz w:val="28"/>
                <w:szCs w:val="28"/>
                <w:lang w:val="pt-BR" w:eastAsia="zh-CN"/>
              </w:rPr>
              <w:t>职务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4C7CF6" w:rsidRPr="00DD1B28" w:rsidRDefault="00C452C0" w:rsidP="00DD1B28">
            <w:pPr>
              <w:spacing w:before="60" w:line="460" w:lineRule="exact"/>
              <w:jc w:val="both"/>
              <w:rPr>
                <w:rFonts w:eastAsia="標楷體"/>
                <w:bCs/>
                <w:sz w:val="28"/>
                <w:szCs w:val="28"/>
                <w:lang w:val="pt-BR"/>
              </w:rPr>
            </w:pPr>
            <w:r w:rsidRPr="00C452C0">
              <w:rPr>
                <w:rFonts w:eastAsia="SimSun" w:hint="eastAsia"/>
                <w:bCs/>
                <w:sz w:val="28"/>
                <w:szCs w:val="28"/>
                <w:lang w:val="pt-BR" w:eastAsia="zh-CN"/>
              </w:rPr>
              <w:t>：</w:t>
            </w: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CF6" w:rsidRPr="00DD1B28" w:rsidRDefault="004C7CF6" w:rsidP="00DD1B28">
            <w:pPr>
              <w:spacing w:before="60" w:line="460" w:lineRule="exact"/>
              <w:jc w:val="both"/>
              <w:rPr>
                <w:rFonts w:eastAsia="標楷體"/>
                <w:bCs/>
                <w:sz w:val="28"/>
                <w:szCs w:val="28"/>
                <w:lang w:val="pt-BR"/>
              </w:rPr>
            </w:pPr>
          </w:p>
        </w:tc>
      </w:tr>
      <w:tr w:rsidR="006D129F" w:rsidRPr="006A75FE" w:rsidTr="00DD1B28">
        <w:trPr>
          <w:cantSplit/>
          <w:trHeight w:val="624"/>
        </w:trPr>
        <w:tc>
          <w:tcPr>
            <w:tcW w:w="1729" w:type="dxa"/>
            <w:vAlign w:val="center"/>
          </w:tcPr>
          <w:p w:rsidR="004C7CF6" w:rsidRPr="00DD1B28" w:rsidRDefault="00C452C0" w:rsidP="00DD1B28">
            <w:pPr>
              <w:spacing w:before="60" w:line="460" w:lineRule="exact"/>
              <w:ind w:firstLineChars="54" w:firstLine="151"/>
              <w:jc w:val="distribute"/>
              <w:rPr>
                <w:rFonts w:eastAsia="標楷體" w:hAnsi="標楷體"/>
                <w:bCs/>
                <w:sz w:val="28"/>
                <w:szCs w:val="28"/>
                <w:lang w:val="pt-BR"/>
              </w:rPr>
            </w:pPr>
            <w:r w:rsidRPr="00C452C0">
              <w:rPr>
                <w:rFonts w:eastAsia="SimSun" w:hAnsi="標楷體" w:hint="eastAsia"/>
                <w:sz w:val="28"/>
                <w:szCs w:val="28"/>
                <w:lang w:val="pt-BR" w:eastAsia="zh-CN"/>
              </w:rPr>
              <w:t>流动电话</w:t>
            </w:r>
          </w:p>
        </w:tc>
        <w:tc>
          <w:tcPr>
            <w:tcW w:w="284" w:type="dxa"/>
            <w:vAlign w:val="center"/>
          </w:tcPr>
          <w:p w:rsidR="004C7CF6" w:rsidRPr="00DD1B28" w:rsidRDefault="00C452C0" w:rsidP="00DD1B28">
            <w:pPr>
              <w:spacing w:before="60" w:line="460" w:lineRule="exact"/>
              <w:jc w:val="both"/>
              <w:rPr>
                <w:rFonts w:eastAsia="標楷體" w:hAnsi="標楷體"/>
                <w:bCs/>
                <w:sz w:val="28"/>
                <w:szCs w:val="28"/>
                <w:lang w:val="pt-BR"/>
              </w:rPr>
            </w:pPr>
            <w:r w:rsidRPr="00C452C0">
              <w:rPr>
                <w:rFonts w:eastAsia="SimSun" w:hAnsi="標楷體" w:hint="eastAsia"/>
                <w:bCs/>
                <w:sz w:val="28"/>
                <w:szCs w:val="28"/>
                <w:lang w:val="pt-BR" w:eastAsia="zh-CN"/>
              </w:rPr>
              <w:t>：</w:t>
            </w:r>
          </w:p>
        </w:tc>
        <w:tc>
          <w:tcPr>
            <w:tcW w:w="3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CF6" w:rsidRPr="00DD1B28" w:rsidRDefault="004C7CF6" w:rsidP="00DD1B28">
            <w:pPr>
              <w:spacing w:before="60" w:line="460" w:lineRule="exact"/>
              <w:jc w:val="both"/>
              <w:rPr>
                <w:rFonts w:eastAsia="標楷體"/>
                <w:bCs/>
                <w:sz w:val="28"/>
                <w:szCs w:val="28"/>
                <w:lang w:val="pt-BR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4C7CF6" w:rsidRPr="00DD1B28" w:rsidRDefault="00C452C0" w:rsidP="00DD1B28">
            <w:pPr>
              <w:spacing w:before="60" w:line="460" w:lineRule="exact"/>
              <w:ind w:leftChars="50" w:left="120"/>
              <w:jc w:val="distribute"/>
              <w:rPr>
                <w:rFonts w:eastAsia="標楷體" w:hAnsi="標楷體"/>
                <w:sz w:val="28"/>
                <w:szCs w:val="28"/>
                <w:lang w:val="pt-BR"/>
              </w:rPr>
            </w:pPr>
            <w:r w:rsidRPr="00C452C0">
              <w:rPr>
                <w:rFonts w:eastAsia="SimSun" w:hAnsi="標楷體" w:hint="eastAsia"/>
                <w:sz w:val="28"/>
                <w:szCs w:val="28"/>
                <w:lang w:val="pt-BR" w:eastAsia="zh-CN"/>
              </w:rPr>
              <w:t>电邮</w:t>
            </w:r>
          </w:p>
        </w:tc>
        <w:tc>
          <w:tcPr>
            <w:tcW w:w="283" w:type="dxa"/>
            <w:vAlign w:val="center"/>
          </w:tcPr>
          <w:p w:rsidR="004C7CF6" w:rsidRPr="00DD1B28" w:rsidRDefault="00C452C0" w:rsidP="00DD1B28">
            <w:pPr>
              <w:spacing w:before="60" w:line="460" w:lineRule="exact"/>
              <w:ind w:leftChars="-3" w:left="-7" w:rightChars="-4" w:right="-10"/>
              <w:jc w:val="both"/>
              <w:rPr>
                <w:rFonts w:eastAsia="標楷體"/>
                <w:bCs/>
                <w:sz w:val="28"/>
                <w:szCs w:val="28"/>
                <w:lang w:val="pt-BR"/>
              </w:rPr>
            </w:pPr>
            <w:r w:rsidRPr="00C452C0">
              <w:rPr>
                <w:rFonts w:eastAsia="SimSun" w:hint="eastAsia"/>
                <w:bCs/>
                <w:sz w:val="28"/>
                <w:szCs w:val="28"/>
                <w:lang w:val="pt-BR" w:eastAsia="zh-CN"/>
              </w:rPr>
              <w:t>：</w:t>
            </w: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CF6" w:rsidRPr="00DD1B28" w:rsidRDefault="004C7CF6" w:rsidP="00DD1B28">
            <w:pPr>
              <w:spacing w:before="60" w:line="460" w:lineRule="exact"/>
              <w:jc w:val="both"/>
              <w:rPr>
                <w:rFonts w:eastAsia="標楷體"/>
                <w:bCs/>
                <w:sz w:val="28"/>
                <w:szCs w:val="28"/>
                <w:lang w:val="pt-BR"/>
              </w:rPr>
            </w:pPr>
          </w:p>
        </w:tc>
      </w:tr>
    </w:tbl>
    <w:p w:rsidR="004C7CF6" w:rsidRDefault="004C7CF6" w:rsidP="00DD1B28">
      <w:pPr>
        <w:spacing w:before="180" w:line="400" w:lineRule="exact"/>
        <w:rPr>
          <w:rFonts w:eastAsia="標楷體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84"/>
        <w:gridCol w:w="3402"/>
        <w:gridCol w:w="1134"/>
        <w:gridCol w:w="283"/>
        <w:gridCol w:w="3396"/>
      </w:tblGrid>
      <w:tr w:rsidR="00F8407D" w:rsidRPr="006A75FE" w:rsidTr="00F8407D">
        <w:trPr>
          <w:cantSplit/>
        </w:trPr>
        <w:tc>
          <w:tcPr>
            <w:tcW w:w="10228" w:type="dxa"/>
            <w:gridSpan w:val="6"/>
            <w:shd w:val="clear" w:color="auto" w:fill="C0C0C0"/>
          </w:tcPr>
          <w:p w:rsidR="004C7CF6" w:rsidRDefault="00F8407D">
            <w:pPr>
              <w:pStyle w:val="a5"/>
              <w:tabs>
                <w:tab w:val="clear" w:pos="4153"/>
                <w:tab w:val="clear" w:pos="8306"/>
              </w:tabs>
              <w:snapToGrid/>
              <w:spacing w:before="60" w:line="460" w:lineRule="exact"/>
              <w:ind w:firstLineChars="50" w:firstLine="140"/>
              <w:rPr>
                <w:rFonts w:eastAsia="標楷體"/>
                <w:b/>
                <w:bCs/>
                <w:sz w:val="28"/>
                <w:szCs w:val="28"/>
                <w:lang w:val="pt-BR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  <w:lang w:val="pt-BR"/>
              </w:rPr>
              <w:t>2</w:t>
            </w:r>
            <w:r w:rsidRPr="006A75FE">
              <w:rPr>
                <w:rFonts w:eastAsia="標楷體"/>
                <w:b/>
                <w:bCs/>
                <w:sz w:val="28"/>
                <w:szCs w:val="28"/>
                <w:lang w:val="pt-BR"/>
              </w:rPr>
              <w:t xml:space="preserve">. </w:t>
            </w:r>
            <w:r w:rsidR="00AF1F2E">
              <w:rPr>
                <w:rFonts w:eastAsia="標楷體" w:hint="eastAsia"/>
                <w:b/>
                <w:bCs/>
                <w:sz w:val="28"/>
                <w:szCs w:val="28"/>
                <w:lang w:val="pt-BR"/>
              </w:rPr>
              <w:t xml:space="preserve"> </w:t>
            </w:r>
            <w:r w:rsidR="00C452C0" w:rsidRPr="00C452C0">
              <w:rPr>
                <w:rFonts w:eastAsia="SimSun" w:hAnsi="標楷體" w:hint="eastAsia"/>
                <w:b/>
                <w:bCs/>
                <w:sz w:val="28"/>
                <w:szCs w:val="28"/>
                <w:lang w:val="pt-BR" w:eastAsia="zh-CN"/>
              </w:rPr>
              <w:t>遭受损失或损害之涵盖投资的企业</w:t>
            </w:r>
            <w:r w:rsidR="00A5757C">
              <w:rPr>
                <w:rFonts w:eastAsia="標楷體" w:hAnsi="標楷體" w:hint="eastAsia"/>
                <w:b/>
                <w:bCs/>
                <w:sz w:val="28"/>
                <w:szCs w:val="28"/>
                <w:lang w:val="pt-BR"/>
              </w:rPr>
              <w:t xml:space="preserve"> (</w:t>
            </w:r>
            <w:r w:rsidR="00C452C0" w:rsidRPr="00C452C0">
              <w:rPr>
                <w:rFonts w:eastAsia="SimSun" w:hAnsi="標楷體" w:hint="eastAsia"/>
                <w:b/>
                <w:bCs/>
                <w:sz w:val="28"/>
                <w:szCs w:val="28"/>
                <w:lang w:val="pt-BR" w:eastAsia="zh-CN"/>
              </w:rPr>
              <w:t>如有</w:t>
            </w:r>
            <w:r w:rsidR="00A5757C">
              <w:rPr>
                <w:rFonts w:eastAsia="標楷體" w:hAnsi="標楷體" w:hint="eastAsia"/>
                <w:b/>
                <w:bCs/>
                <w:sz w:val="28"/>
                <w:szCs w:val="28"/>
                <w:lang w:val="pt-BR"/>
              </w:rPr>
              <w:t>)</w:t>
            </w:r>
          </w:p>
        </w:tc>
      </w:tr>
      <w:tr w:rsidR="00F8407D" w:rsidRPr="006A75FE" w:rsidTr="00F8407D">
        <w:trPr>
          <w:cantSplit/>
          <w:trHeight w:val="624"/>
        </w:trPr>
        <w:tc>
          <w:tcPr>
            <w:tcW w:w="1729" w:type="dxa"/>
            <w:vAlign w:val="center"/>
          </w:tcPr>
          <w:p w:rsidR="00F8407D" w:rsidRPr="006A75FE" w:rsidRDefault="00C452C0" w:rsidP="00F8407D">
            <w:pPr>
              <w:spacing w:before="60" w:line="460" w:lineRule="exact"/>
              <w:ind w:firstLineChars="54" w:firstLine="151"/>
              <w:jc w:val="distribute"/>
              <w:rPr>
                <w:rFonts w:eastAsia="標楷體"/>
                <w:bCs/>
                <w:sz w:val="28"/>
                <w:szCs w:val="28"/>
                <w:lang w:val="pt-BR"/>
              </w:rPr>
            </w:pPr>
            <w:r w:rsidRPr="00C452C0">
              <w:rPr>
                <w:rFonts w:eastAsia="SimSun" w:hAnsi="標楷體" w:hint="eastAsia"/>
                <w:bCs/>
                <w:sz w:val="28"/>
                <w:szCs w:val="28"/>
                <w:lang w:val="pt-BR" w:eastAsia="zh-CN"/>
              </w:rPr>
              <w:t>名称</w:t>
            </w:r>
            <w:r w:rsidR="00F8407D" w:rsidRPr="006A75FE">
              <w:rPr>
                <w:rFonts w:eastAsia="標楷體"/>
                <w:bCs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F8407D" w:rsidRPr="006A75FE" w:rsidRDefault="00C452C0" w:rsidP="00F8407D">
            <w:pPr>
              <w:spacing w:before="60" w:line="460" w:lineRule="exact"/>
              <w:jc w:val="both"/>
              <w:rPr>
                <w:rFonts w:eastAsia="標楷體"/>
                <w:bCs/>
                <w:sz w:val="28"/>
                <w:szCs w:val="28"/>
                <w:lang w:val="pt-BR"/>
              </w:rPr>
            </w:pPr>
            <w:r w:rsidRPr="00C452C0">
              <w:rPr>
                <w:rFonts w:eastAsia="SimSun" w:hAnsi="標楷體" w:hint="eastAsia"/>
                <w:bCs/>
                <w:sz w:val="28"/>
                <w:szCs w:val="28"/>
                <w:lang w:val="pt-BR" w:eastAsia="zh-CN"/>
              </w:rPr>
              <w:t>：</w:t>
            </w:r>
          </w:p>
        </w:tc>
        <w:tc>
          <w:tcPr>
            <w:tcW w:w="8215" w:type="dxa"/>
            <w:gridSpan w:val="4"/>
            <w:tcBorders>
              <w:bottom w:val="single" w:sz="4" w:space="0" w:color="auto"/>
            </w:tcBorders>
            <w:vAlign w:val="center"/>
          </w:tcPr>
          <w:p w:rsidR="00F8407D" w:rsidRPr="006A75FE" w:rsidRDefault="00F8407D" w:rsidP="00F8407D">
            <w:pPr>
              <w:spacing w:before="60" w:line="460" w:lineRule="exact"/>
              <w:jc w:val="both"/>
              <w:rPr>
                <w:rFonts w:eastAsia="標楷體"/>
                <w:bCs/>
                <w:sz w:val="28"/>
                <w:szCs w:val="28"/>
                <w:lang w:val="pt-BR"/>
              </w:rPr>
            </w:pPr>
          </w:p>
        </w:tc>
      </w:tr>
      <w:tr w:rsidR="00A5757C" w:rsidRPr="006A75FE" w:rsidTr="00F8407D">
        <w:trPr>
          <w:cantSplit/>
          <w:trHeight w:val="624"/>
        </w:trPr>
        <w:tc>
          <w:tcPr>
            <w:tcW w:w="1729" w:type="dxa"/>
            <w:vAlign w:val="center"/>
          </w:tcPr>
          <w:p w:rsidR="00A5757C" w:rsidRDefault="00C452C0" w:rsidP="00F8407D">
            <w:pPr>
              <w:spacing w:before="60" w:line="460" w:lineRule="exact"/>
              <w:ind w:firstLineChars="54" w:firstLine="151"/>
              <w:jc w:val="distribute"/>
              <w:rPr>
                <w:rFonts w:eastAsia="標楷體" w:hAnsi="標楷體"/>
                <w:bCs/>
                <w:sz w:val="28"/>
                <w:szCs w:val="28"/>
                <w:lang w:val="pt-BR"/>
              </w:rPr>
            </w:pPr>
            <w:r w:rsidRPr="00C452C0">
              <w:rPr>
                <w:rFonts w:eastAsia="SimSun" w:hAnsi="標楷體" w:hint="eastAsia"/>
                <w:bCs/>
                <w:sz w:val="28"/>
                <w:szCs w:val="28"/>
                <w:lang w:val="pt-BR" w:eastAsia="zh-CN"/>
              </w:rPr>
              <w:t>地址</w:t>
            </w:r>
          </w:p>
        </w:tc>
        <w:tc>
          <w:tcPr>
            <w:tcW w:w="284" w:type="dxa"/>
            <w:vAlign w:val="center"/>
          </w:tcPr>
          <w:p w:rsidR="00A5757C" w:rsidRPr="006A75FE" w:rsidRDefault="00C452C0" w:rsidP="00F8407D">
            <w:pPr>
              <w:spacing w:before="60" w:line="460" w:lineRule="exact"/>
              <w:jc w:val="both"/>
              <w:rPr>
                <w:rFonts w:eastAsia="標楷體" w:hAnsi="標楷體"/>
                <w:bCs/>
                <w:sz w:val="28"/>
                <w:szCs w:val="28"/>
                <w:lang w:val="pt-BR"/>
              </w:rPr>
            </w:pPr>
            <w:r w:rsidRPr="00C452C0">
              <w:rPr>
                <w:rFonts w:eastAsia="SimSun" w:hAnsi="標楷體" w:hint="eastAsia"/>
                <w:bCs/>
                <w:sz w:val="28"/>
                <w:szCs w:val="28"/>
                <w:lang w:val="pt-BR" w:eastAsia="zh-CN"/>
              </w:rPr>
              <w:t>：</w:t>
            </w:r>
          </w:p>
        </w:tc>
        <w:tc>
          <w:tcPr>
            <w:tcW w:w="8215" w:type="dxa"/>
            <w:gridSpan w:val="4"/>
            <w:tcBorders>
              <w:bottom w:val="single" w:sz="4" w:space="0" w:color="auto"/>
            </w:tcBorders>
            <w:vAlign w:val="center"/>
          </w:tcPr>
          <w:p w:rsidR="00A5757C" w:rsidRPr="006A75FE" w:rsidRDefault="00A5757C" w:rsidP="00F8407D">
            <w:pPr>
              <w:spacing w:before="60" w:line="460" w:lineRule="exact"/>
              <w:jc w:val="both"/>
              <w:rPr>
                <w:rFonts w:eastAsia="標楷體"/>
                <w:bCs/>
                <w:sz w:val="28"/>
                <w:szCs w:val="28"/>
                <w:lang w:val="pt-BR"/>
              </w:rPr>
            </w:pPr>
          </w:p>
        </w:tc>
      </w:tr>
      <w:tr w:rsidR="00F8407D" w:rsidRPr="006A75FE" w:rsidTr="00F8407D">
        <w:trPr>
          <w:cantSplit/>
          <w:trHeight w:val="624"/>
        </w:trPr>
        <w:tc>
          <w:tcPr>
            <w:tcW w:w="1729" w:type="dxa"/>
            <w:vAlign w:val="center"/>
          </w:tcPr>
          <w:p w:rsidR="00F8407D" w:rsidRPr="006A75FE" w:rsidRDefault="00C452C0" w:rsidP="00F8407D">
            <w:pPr>
              <w:spacing w:before="60" w:line="460" w:lineRule="exact"/>
              <w:ind w:firstLineChars="54" w:firstLine="151"/>
              <w:jc w:val="distribute"/>
              <w:rPr>
                <w:rFonts w:eastAsia="標楷體"/>
                <w:bCs/>
                <w:sz w:val="28"/>
                <w:szCs w:val="28"/>
                <w:lang w:val="pt-BR"/>
              </w:rPr>
            </w:pPr>
            <w:r w:rsidRPr="00C452C0">
              <w:rPr>
                <w:rFonts w:eastAsia="SimSun" w:hAnsi="標楷體" w:hint="eastAsia"/>
                <w:bCs/>
                <w:sz w:val="28"/>
                <w:szCs w:val="28"/>
                <w:lang w:val="pt-BR" w:eastAsia="zh-CN"/>
              </w:rPr>
              <w:t>电话</w:t>
            </w:r>
            <w:r w:rsidR="00F8407D" w:rsidRPr="006A75FE">
              <w:rPr>
                <w:rFonts w:eastAsia="標楷體"/>
                <w:bCs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F8407D" w:rsidRPr="006A75FE" w:rsidRDefault="00C452C0" w:rsidP="00F8407D">
            <w:pPr>
              <w:spacing w:before="60" w:line="460" w:lineRule="exact"/>
              <w:jc w:val="both"/>
              <w:rPr>
                <w:rFonts w:eastAsia="標楷體"/>
                <w:bCs/>
                <w:sz w:val="28"/>
                <w:szCs w:val="28"/>
                <w:lang w:val="pt-BR"/>
              </w:rPr>
            </w:pPr>
            <w:r w:rsidRPr="00C452C0">
              <w:rPr>
                <w:rFonts w:eastAsia="SimSun" w:hAnsi="標楷體" w:hint="eastAsia"/>
                <w:bCs/>
                <w:sz w:val="28"/>
                <w:szCs w:val="28"/>
                <w:lang w:val="pt-BR" w:eastAsia="zh-CN"/>
              </w:rPr>
              <w:t>：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8407D" w:rsidRPr="006A75FE" w:rsidRDefault="00F8407D" w:rsidP="00F8407D">
            <w:pPr>
              <w:spacing w:before="60" w:line="460" w:lineRule="exact"/>
              <w:jc w:val="both"/>
              <w:rPr>
                <w:rFonts w:eastAsia="標楷體"/>
                <w:bCs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F8407D" w:rsidRPr="006A75FE" w:rsidRDefault="00C452C0" w:rsidP="00F8407D">
            <w:pPr>
              <w:spacing w:before="60" w:line="460" w:lineRule="exact"/>
              <w:ind w:leftChars="46" w:left="110"/>
              <w:jc w:val="distribute"/>
              <w:rPr>
                <w:rFonts w:eastAsia="標楷體"/>
                <w:bCs/>
                <w:sz w:val="28"/>
                <w:szCs w:val="28"/>
                <w:lang w:val="pt-BR"/>
              </w:rPr>
            </w:pPr>
            <w:r w:rsidRPr="00C452C0">
              <w:rPr>
                <w:rFonts w:eastAsia="SimSun" w:hAnsi="標楷體" w:hint="eastAsia"/>
                <w:bCs/>
                <w:sz w:val="28"/>
                <w:szCs w:val="28"/>
                <w:lang w:val="pt-BR" w:eastAsia="zh-CN"/>
              </w:rPr>
              <w:t>传真</w:t>
            </w:r>
          </w:p>
        </w:tc>
        <w:tc>
          <w:tcPr>
            <w:tcW w:w="283" w:type="dxa"/>
            <w:vAlign w:val="center"/>
          </w:tcPr>
          <w:p w:rsidR="00F8407D" w:rsidRPr="006A75FE" w:rsidRDefault="00C452C0" w:rsidP="00F8407D">
            <w:pPr>
              <w:spacing w:before="60" w:line="460" w:lineRule="exact"/>
              <w:jc w:val="both"/>
              <w:rPr>
                <w:rFonts w:eastAsia="標楷體"/>
                <w:bCs/>
                <w:sz w:val="28"/>
                <w:szCs w:val="28"/>
                <w:lang w:val="pt-BR"/>
              </w:rPr>
            </w:pPr>
            <w:r w:rsidRPr="00C452C0">
              <w:rPr>
                <w:rFonts w:eastAsia="SimSun" w:hint="eastAsia"/>
                <w:bCs/>
                <w:sz w:val="28"/>
                <w:szCs w:val="28"/>
                <w:lang w:val="pt-BR" w:eastAsia="zh-CN"/>
              </w:rPr>
              <w:t>：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vAlign w:val="center"/>
          </w:tcPr>
          <w:p w:rsidR="00F8407D" w:rsidRPr="006A75FE" w:rsidRDefault="00F8407D" w:rsidP="00F8407D">
            <w:pPr>
              <w:spacing w:before="60" w:line="460" w:lineRule="exact"/>
              <w:jc w:val="both"/>
              <w:rPr>
                <w:rFonts w:eastAsia="標楷體"/>
                <w:bCs/>
                <w:sz w:val="28"/>
                <w:szCs w:val="28"/>
                <w:lang w:val="pt-BR"/>
              </w:rPr>
            </w:pPr>
          </w:p>
        </w:tc>
      </w:tr>
      <w:tr w:rsidR="00F8407D" w:rsidRPr="006A75FE" w:rsidTr="00F8407D">
        <w:trPr>
          <w:cantSplit/>
          <w:trHeight w:val="624"/>
        </w:trPr>
        <w:tc>
          <w:tcPr>
            <w:tcW w:w="1729" w:type="dxa"/>
            <w:vAlign w:val="center"/>
          </w:tcPr>
          <w:p w:rsidR="00F8407D" w:rsidRPr="006A75FE" w:rsidRDefault="00C452C0" w:rsidP="00F8407D">
            <w:pPr>
              <w:spacing w:before="60" w:line="460" w:lineRule="exact"/>
              <w:ind w:firstLineChars="54" w:firstLine="151"/>
              <w:jc w:val="distribute"/>
              <w:rPr>
                <w:rFonts w:eastAsia="標楷體"/>
                <w:bCs/>
                <w:sz w:val="28"/>
                <w:szCs w:val="28"/>
                <w:lang w:val="pt-BR"/>
              </w:rPr>
            </w:pPr>
            <w:r w:rsidRPr="00C452C0">
              <w:rPr>
                <w:rFonts w:eastAsia="SimSun" w:hAnsi="標楷體" w:hint="eastAsia"/>
                <w:sz w:val="28"/>
                <w:szCs w:val="28"/>
                <w:lang w:val="pt-BR" w:eastAsia="zh-CN"/>
              </w:rPr>
              <w:t>电邮</w:t>
            </w:r>
          </w:p>
        </w:tc>
        <w:tc>
          <w:tcPr>
            <w:tcW w:w="284" w:type="dxa"/>
            <w:vAlign w:val="center"/>
          </w:tcPr>
          <w:p w:rsidR="00F8407D" w:rsidRPr="006A75FE" w:rsidRDefault="00C452C0" w:rsidP="00F8407D">
            <w:pPr>
              <w:spacing w:before="60" w:line="460" w:lineRule="exact"/>
              <w:jc w:val="both"/>
              <w:rPr>
                <w:rFonts w:eastAsia="標楷體"/>
                <w:bCs/>
                <w:sz w:val="28"/>
                <w:szCs w:val="28"/>
                <w:lang w:val="pt-BR"/>
              </w:rPr>
            </w:pPr>
            <w:r w:rsidRPr="00C452C0">
              <w:rPr>
                <w:rFonts w:eastAsia="SimSun" w:hint="eastAsia"/>
                <w:bCs/>
                <w:sz w:val="28"/>
                <w:szCs w:val="28"/>
                <w:lang w:val="pt-BR" w:eastAsia="zh-CN"/>
              </w:rPr>
              <w:t>：</w:t>
            </w:r>
          </w:p>
        </w:tc>
        <w:tc>
          <w:tcPr>
            <w:tcW w:w="8215" w:type="dxa"/>
            <w:gridSpan w:val="4"/>
            <w:tcBorders>
              <w:bottom w:val="single" w:sz="4" w:space="0" w:color="auto"/>
            </w:tcBorders>
            <w:vAlign w:val="center"/>
          </w:tcPr>
          <w:p w:rsidR="00F8407D" w:rsidRPr="006A75FE" w:rsidRDefault="00F8407D" w:rsidP="00F8407D">
            <w:pPr>
              <w:spacing w:before="60" w:line="460" w:lineRule="exact"/>
              <w:jc w:val="both"/>
              <w:rPr>
                <w:rFonts w:eastAsia="標楷體"/>
                <w:bCs/>
                <w:sz w:val="28"/>
                <w:szCs w:val="28"/>
                <w:lang w:val="pt-BR"/>
              </w:rPr>
            </w:pPr>
          </w:p>
        </w:tc>
      </w:tr>
    </w:tbl>
    <w:p w:rsidR="004C7CF6" w:rsidRPr="00DD1B28" w:rsidRDefault="004C7CF6" w:rsidP="00DD1B28">
      <w:pPr>
        <w:spacing w:before="180" w:line="400" w:lineRule="exact"/>
        <w:rPr>
          <w:rFonts w:eastAsia="標楷體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28"/>
      </w:tblGrid>
      <w:tr w:rsidR="0021731C" w:rsidRPr="008D7FB4" w:rsidTr="00627378">
        <w:trPr>
          <w:cantSplit/>
        </w:trPr>
        <w:tc>
          <w:tcPr>
            <w:tcW w:w="10228" w:type="dxa"/>
            <w:shd w:val="clear" w:color="auto" w:fill="C0C0C0"/>
          </w:tcPr>
          <w:p w:rsidR="004C7CF6" w:rsidRPr="00DD1B28" w:rsidRDefault="00E5775B" w:rsidP="00DD1B28">
            <w:pPr>
              <w:pStyle w:val="a5"/>
              <w:tabs>
                <w:tab w:val="clear" w:pos="4153"/>
                <w:tab w:val="clear" w:pos="8306"/>
              </w:tabs>
              <w:snapToGrid/>
              <w:spacing w:before="60" w:line="460" w:lineRule="exact"/>
              <w:ind w:firstLineChars="50" w:firstLine="140"/>
              <w:rPr>
                <w:rFonts w:eastAsia="標楷體"/>
                <w:b/>
                <w:bCs/>
                <w:sz w:val="28"/>
                <w:szCs w:val="28"/>
                <w:lang w:val="pt-BR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  <w:lang w:val="pt-BR"/>
              </w:rPr>
              <w:t>3</w:t>
            </w:r>
            <w:r w:rsidR="00B434C1" w:rsidRPr="00DD1B28">
              <w:rPr>
                <w:rFonts w:eastAsia="標楷體"/>
                <w:b/>
                <w:bCs/>
                <w:sz w:val="28"/>
                <w:szCs w:val="28"/>
                <w:lang w:val="pt-BR"/>
              </w:rPr>
              <w:t xml:space="preserve">.  </w:t>
            </w:r>
            <w:r w:rsidR="00C452C0" w:rsidRPr="00C452C0">
              <w:rPr>
                <w:rFonts w:eastAsia="SimSun" w:hint="eastAsia"/>
                <w:b/>
                <w:bCs/>
                <w:sz w:val="28"/>
                <w:szCs w:val="28"/>
                <w:lang w:val="pt-BR" w:eastAsia="zh-CN"/>
              </w:rPr>
              <w:t>希望转介之调解机构</w:t>
            </w:r>
            <w:r w:rsidR="00B434C1" w:rsidRPr="00DD1B28">
              <w:rPr>
                <w:rFonts w:eastAsia="標楷體"/>
                <w:b/>
                <w:bCs/>
                <w:sz w:val="28"/>
                <w:szCs w:val="28"/>
                <w:lang w:val="pt-BR"/>
              </w:rPr>
              <w:t xml:space="preserve"> (</w:t>
            </w:r>
            <w:r w:rsidR="00C452C0" w:rsidRPr="00C452C0">
              <w:rPr>
                <w:rFonts w:eastAsia="SimSun" w:hint="eastAsia"/>
                <w:b/>
                <w:bCs/>
                <w:sz w:val="28"/>
                <w:szCs w:val="28"/>
                <w:lang w:val="pt-BR" w:eastAsia="zh-CN"/>
              </w:rPr>
              <w:t>不可复选</w:t>
            </w:r>
            <w:r w:rsidR="00B434C1" w:rsidRPr="00DD1B28">
              <w:rPr>
                <w:rFonts w:eastAsia="標楷體"/>
                <w:b/>
                <w:bCs/>
                <w:sz w:val="28"/>
                <w:szCs w:val="28"/>
                <w:lang w:val="pt-BR"/>
              </w:rPr>
              <w:t>)</w:t>
            </w:r>
          </w:p>
        </w:tc>
      </w:tr>
      <w:tr w:rsidR="001C5847" w:rsidRPr="008D7FB4" w:rsidTr="00F33CA5">
        <w:trPr>
          <w:cantSplit/>
          <w:trHeight w:val="522"/>
        </w:trPr>
        <w:tc>
          <w:tcPr>
            <w:tcW w:w="10228" w:type="dxa"/>
            <w:vAlign w:val="center"/>
          </w:tcPr>
          <w:p w:rsidR="004C7CF6" w:rsidRPr="00DD1B28" w:rsidRDefault="00C452C0" w:rsidP="00DD1B28">
            <w:pPr>
              <w:pStyle w:val="ad"/>
              <w:numPr>
                <w:ilvl w:val="0"/>
                <w:numId w:val="31"/>
              </w:numPr>
              <w:tabs>
                <w:tab w:val="left" w:pos="567"/>
              </w:tabs>
              <w:spacing w:line="460" w:lineRule="exact"/>
              <w:ind w:leftChars="0" w:left="567" w:hanging="425"/>
              <w:jc w:val="both"/>
              <w:rPr>
                <w:rFonts w:eastAsia="標楷體"/>
                <w:sz w:val="28"/>
                <w:szCs w:val="28"/>
              </w:rPr>
            </w:pPr>
            <w:r w:rsidRPr="00C452C0">
              <w:rPr>
                <w:rFonts w:eastAsia="SimSun" w:hint="eastAsia"/>
                <w:sz w:val="28"/>
                <w:szCs w:val="28"/>
                <w:lang w:eastAsia="zh-CN"/>
              </w:rPr>
              <w:t>澳门世界贸易中心仲裁中心</w:t>
            </w:r>
          </w:p>
        </w:tc>
      </w:tr>
      <w:tr w:rsidR="001C5847" w:rsidRPr="008D7FB4" w:rsidTr="00F33CA5">
        <w:trPr>
          <w:cantSplit/>
          <w:trHeight w:val="522"/>
        </w:trPr>
        <w:tc>
          <w:tcPr>
            <w:tcW w:w="10228" w:type="dxa"/>
            <w:vAlign w:val="center"/>
          </w:tcPr>
          <w:p w:rsidR="004C7CF6" w:rsidRPr="00DD1B28" w:rsidRDefault="00C452C0" w:rsidP="00DD1B28">
            <w:pPr>
              <w:pStyle w:val="ad"/>
              <w:numPr>
                <w:ilvl w:val="0"/>
                <w:numId w:val="31"/>
              </w:numPr>
              <w:tabs>
                <w:tab w:val="left" w:pos="567"/>
              </w:tabs>
              <w:spacing w:line="460" w:lineRule="exact"/>
              <w:ind w:leftChars="0" w:left="567" w:hanging="425"/>
              <w:jc w:val="both"/>
              <w:rPr>
                <w:rFonts w:eastAsia="標楷體"/>
                <w:sz w:val="28"/>
                <w:szCs w:val="28"/>
              </w:rPr>
            </w:pPr>
            <w:r w:rsidRPr="00C452C0">
              <w:rPr>
                <w:rFonts w:eastAsia="SimSun" w:hint="eastAsia"/>
                <w:sz w:val="28"/>
                <w:szCs w:val="28"/>
                <w:lang w:eastAsia="zh-CN"/>
              </w:rPr>
              <w:t>澳门律师公会</w:t>
            </w:r>
            <w:r w:rsidR="00885836" w:rsidRPr="00885836">
              <w:rPr>
                <w:rFonts w:asciiTheme="minorEastAsia" w:eastAsia="SimSun" w:hAnsiTheme="minorEastAsia" w:hint="eastAsia"/>
                <w:sz w:val="28"/>
                <w:szCs w:val="28"/>
                <w:lang w:eastAsia="zh-CN"/>
              </w:rPr>
              <w:t>调解及调停</w:t>
            </w:r>
            <w:r w:rsidRPr="00C452C0">
              <w:rPr>
                <w:rFonts w:eastAsia="SimSun" w:hint="eastAsia"/>
                <w:sz w:val="28"/>
                <w:szCs w:val="28"/>
                <w:lang w:eastAsia="zh-CN"/>
              </w:rPr>
              <w:t>中心</w:t>
            </w:r>
          </w:p>
        </w:tc>
      </w:tr>
    </w:tbl>
    <w:p w:rsidR="004C7CF6" w:rsidRPr="00DD1B28" w:rsidRDefault="004C7CF6" w:rsidP="00DD1B28">
      <w:pPr>
        <w:spacing w:line="300" w:lineRule="exact"/>
        <w:rPr>
          <w:rFonts w:eastAsia="標楷體"/>
        </w:rPr>
      </w:pPr>
    </w:p>
    <w:p w:rsidR="00E5775B" w:rsidRPr="00DD1B28" w:rsidRDefault="00E5775B" w:rsidP="00DD1B28">
      <w:pPr>
        <w:spacing w:before="180" w:line="400" w:lineRule="exact"/>
        <w:rPr>
          <w:rFonts w:eastAsia="標楷體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28"/>
      </w:tblGrid>
      <w:tr w:rsidR="00CC7747" w:rsidRPr="008D7FB4" w:rsidTr="00CC7747">
        <w:trPr>
          <w:cantSplit/>
        </w:trPr>
        <w:tc>
          <w:tcPr>
            <w:tcW w:w="10228" w:type="dxa"/>
            <w:shd w:val="clear" w:color="auto" w:fill="C0C0C0"/>
          </w:tcPr>
          <w:p w:rsidR="004C7CF6" w:rsidRPr="00DD1B28" w:rsidRDefault="00E5775B" w:rsidP="00DD1B28">
            <w:pPr>
              <w:pStyle w:val="a5"/>
              <w:tabs>
                <w:tab w:val="clear" w:pos="4153"/>
                <w:tab w:val="clear" w:pos="8306"/>
              </w:tabs>
              <w:snapToGrid/>
              <w:spacing w:before="60" w:line="460" w:lineRule="exact"/>
              <w:ind w:firstLineChars="50" w:firstLine="140"/>
              <w:rPr>
                <w:rFonts w:eastAsia="標楷體"/>
                <w:b/>
                <w:bCs/>
                <w:sz w:val="28"/>
                <w:szCs w:val="28"/>
                <w:lang w:val="pt-BR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  <w:lang w:val="pt-BR"/>
              </w:rPr>
              <w:lastRenderedPageBreak/>
              <w:t>4</w:t>
            </w:r>
            <w:r w:rsidR="00B434C1" w:rsidRPr="00DD1B28">
              <w:rPr>
                <w:rFonts w:eastAsia="標楷體"/>
                <w:b/>
                <w:bCs/>
                <w:sz w:val="28"/>
                <w:szCs w:val="28"/>
                <w:lang w:val="pt-BR"/>
              </w:rPr>
              <w:t xml:space="preserve">.  </w:t>
            </w:r>
            <w:r w:rsidR="00C452C0" w:rsidRPr="00C452C0">
              <w:rPr>
                <w:rFonts w:eastAsia="SimSun" w:hint="eastAsia"/>
                <w:b/>
                <w:bCs/>
                <w:sz w:val="28"/>
                <w:szCs w:val="28"/>
                <w:lang w:val="pt-BR" w:eastAsia="zh-CN"/>
              </w:rPr>
              <w:t>附同文件</w:t>
            </w:r>
            <w:r w:rsidR="00B434C1" w:rsidRPr="00DD1B28">
              <w:rPr>
                <w:rFonts w:eastAsia="標楷體"/>
                <w:bCs/>
                <w:sz w:val="26"/>
                <w:szCs w:val="26"/>
                <w:lang w:val="pt-BR"/>
              </w:rPr>
              <w:t xml:space="preserve"> (</w:t>
            </w:r>
            <w:r w:rsidR="00C452C0" w:rsidRPr="00C452C0">
              <w:rPr>
                <w:rFonts w:eastAsia="SimSun" w:hint="eastAsia"/>
                <w:bCs/>
                <w:sz w:val="26"/>
                <w:szCs w:val="26"/>
                <w:lang w:val="pt-BR" w:eastAsia="zh-CN"/>
              </w:rPr>
              <w:t>必须与本意向书同时提交</w:t>
            </w:r>
            <w:r w:rsidR="00AF5022">
              <w:rPr>
                <w:rFonts w:eastAsia="標楷體" w:hint="eastAsia"/>
                <w:bCs/>
                <w:sz w:val="26"/>
                <w:szCs w:val="26"/>
                <w:lang w:val="pt-BR"/>
              </w:rPr>
              <w:t>)</w:t>
            </w:r>
          </w:p>
        </w:tc>
      </w:tr>
      <w:tr w:rsidR="00CC7747" w:rsidRPr="008D7FB4" w:rsidTr="00CC7747">
        <w:trPr>
          <w:cantSplit/>
          <w:trHeight w:val="522"/>
        </w:trPr>
        <w:tc>
          <w:tcPr>
            <w:tcW w:w="10228" w:type="dxa"/>
            <w:vAlign w:val="center"/>
          </w:tcPr>
          <w:p w:rsidR="004C7CF6" w:rsidRPr="00DD1B28" w:rsidRDefault="00C452C0" w:rsidP="00A443A3">
            <w:pPr>
              <w:pStyle w:val="ad"/>
              <w:numPr>
                <w:ilvl w:val="0"/>
                <w:numId w:val="31"/>
              </w:numPr>
              <w:spacing w:line="460" w:lineRule="exact"/>
              <w:ind w:leftChars="0" w:left="567" w:hanging="425"/>
              <w:jc w:val="both"/>
              <w:rPr>
                <w:rFonts w:eastAsia="標楷體"/>
                <w:sz w:val="28"/>
                <w:szCs w:val="28"/>
              </w:rPr>
            </w:pPr>
            <w:r w:rsidRPr="00C452C0">
              <w:rPr>
                <w:rFonts w:eastAsia="SimSun" w:hint="eastAsia"/>
                <w:sz w:val="28"/>
                <w:szCs w:val="28"/>
                <w:lang w:eastAsia="zh-CN"/>
              </w:rPr>
              <w:t>投资争端调解协助意向书</w:t>
            </w:r>
            <w:r w:rsidRPr="00C452C0">
              <w:rPr>
                <w:rFonts w:eastAsia="SimSun"/>
                <w:sz w:val="28"/>
                <w:szCs w:val="28"/>
                <w:lang w:eastAsia="zh-CN"/>
              </w:rPr>
              <w:t xml:space="preserve"> - </w:t>
            </w:r>
            <w:r w:rsidRPr="00C452C0">
              <w:rPr>
                <w:rFonts w:eastAsia="SimSun" w:hint="eastAsia"/>
                <w:b/>
                <w:sz w:val="28"/>
                <w:szCs w:val="28"/>
                <w:lang w:eastAsia="zh-CN"/>
              </w:rPr>
              <w:t>附件</w:t>
            </w:r>
            <w:r w:rsidRPr="00C452C0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r w:rsidRPr="00C452C0">
              <w:rPr>
                <w:rFonts w:eastAsia="SimSun"/>
                <w:sz w:val="26"/>
                <w:szCs w:val="26"/>
                <w:lang w:eastAsia="zh-CN"/>
              </w:rPr>
              <w:t>(</w:t>
            </w:r>
            <w:r w:rsidRPr="00C452C0">
              <w:rPr>
                <w:rFonts w:eastAsia="SimSun" w:hint="eastAsia"/>
                <w:color w:val="FF0000"/>
                <w:sz w:val="26"/>
                <w:szCs w:val="26"/>
                <w:lang w:eastAsia="zh-CN"/>
              </w:rPr>
              <w:t>请以</w:t>
            </w:r>
            <w:r w:rsidRPr="00C452C0">
              <w:rPr>
                <w:rFonts w:eastAsia="SimSun" w:hint="eastAsia"/>
                <w:b/>
                <w:color w:val="FF0000"/>
                <w:sz w:val="26"/>
                <w:szCs w:val="26"/>
                <w:lang w:eastAsia="zh-CN"/>
              </w:rPr>
              <w:t>密封</w:t>
            </w:r>
            <w:r w:rsidRPr="00C452C0">
              <w:rPr>
                <w:rFonts w:eastAsia="SimSun" w:hint="eastAsia"/>
                <w:color w:val="FF0000"/>
                <w:sz w:val="26"/>
                <w:szCs w:val="26"/>
                <w:lang w:eastAsia="zh-CN"/>
              </w:rPr>
              <w:t>形式递交</w:t>
            </w:r>
            <w:r w:rsidRPr="00C452C0">
              <w:rPr>
                <w:rFonts w:eastAsia="SimSun"/>
                <w:sz w:val="26"/>
                <w:szCs w:val="26"/>
                <w:lang w:eastAsia="zh-CN"/>
              </w:rPr>
              <w:t>)</w:t>
            </w:r>
          </w:p>
        </w:tc>
      </w:tr>
      <w:tr w:rsidR="007C4842" w:rsidRPr="008D7FB4" w:rsidTr="00CC7747">
        <w:trPr>
          <w:cantSplit/>
          <w:trHeight w:val="522"/>
        </w:trPr>
        <w:tc>
          <w:tcPr>
            <w:tcW w:w="10228" w:type="dxa"/>
            <w:vAlign w:val="center"/>
          </w:tcPr>
          <w:p w:rsidR="00E5775B" w:rsidRDefault="00C452C0">
            <w:pPr>
              <w:pStyle w:val="ad"/>
              <w:numPr>
                <w:ilvl w:val="0"/>
                <w:numId w:val="31"/>
              </w:numPr>
              <w:spacing w:line="460" w:lineRule="exact"/>
              <w:ind w:leftChars="0" w:left="567" w:hanging="425"/>
              <w:jc w:val="both"/>
              <w:rPr>
                <w:rFonts w:eastAsia="標楷體"/>
                <w:sz w:val="28"/>
                <w:szCs w:val="28"/>
              </w:rPr>
            </w:pPr>
            <w:r w:rsidRPr="00C452C0">
              <w:rPr>
                <w:rFonts w:eastAsia="SimSun" w:hint="eastAsia"/>
                <w:sz w:val="28"/>
                <w:szCs w:val="28"/>
                <w:lang w:eastAsia="zh-CN"/>
              </w:rPr>
              <w:t>内地投资者属澳门的</w:t>
            </w:r>
            <w:r w:rsidRPr="00C452C0">
              <w:rPr>
                <w:rFonts w:eastAsia="SimSun" w:hint="eastAsia"/>
                <w:b/>
                <w:sz w:val="28"/>
                <w:szCs w:val="28"/>
                <w:lang w:eastAsia="zh-CN"/>
              </w:rPr>
              <w:t>适格投资者的证据</w:t>
            </w:r>
            <w:r w:rsidR="0004731F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7C4842" w:rsidRPr="00B434C1" w:rsidRDefault="00C452C0" w:rsidP="00DD1B28">
            <w:pPr>
              <w:pStyle w:val="ad"/>
              <w:spacing w:line="460" w:lineRule="exact"/>
              <w:ind w:leftChars="0" w:left="567"/>
              <w:jc w:val="both"/>
              <w:rPr>
                <w:rFonts w:eastAsia="標楷體"/>
                <w:sz w:val="28"/>
                <w:szCs w:val="28"/>
              </w:rPr>
            </w:pPr>
            <w:r w:rsidRPr="00C452C0">
              <w:rPr>
                <w:rFonts w:eastAsia="SimSun"/>
                <w:sz w:val="26"/>
                <w:szCs w:val="26"/>
                <w:lang w:eastAsia="zh-CN"/>
              </w:rPr>
              <w:t>(</w:t>
            </w:r>
            <w:r w:rsidRPr="00C452C0">
              <w:rPr>
                <w:rFonts w:eastAsia="SimSun" w:hint="eastAsia"/>
                <w:sz w:val="26"/>
                <w:szCs w:val="26"/>
                <w:lang w:eastAsia="zh-CN"/>
              </w:rPr>
              <w:t>可证明内地投资者在澳门寻求从事、正在从事或者已经从事一项涵盖投资的文件，详情参考《投资协议》第二条</w:t>
            </w:r>
            <w:r w:rsidRPr="00C452C0">
              <w:rPr>
                <w:rFonts w:eastAsia="SimSun"/>
                <w:sz w:val="26"/>
                <w:szCs w:val="26"/>
                <w:lang w:eastAsia="zh-CN"/>
              </w:rPr>
              <w:t>(</w:t>
            </w:r>
            <w:r w:rsidRPr="00C452C0">
              <w:rPr>
                <w:rFonts w:eastAsia="SimSun" w:hint="eastAsia"/>
                <w:sz w:val="26"/>
                <w:szCs w:val="26"/>
                <w:lang w:eastAsia="zh-CN"/>
              </w:rPr>
              <w:t>定义</w:t>
            </w:r>
            <w:r w:rsidRPr="00C452C0">
              <w:rPr>
                <w:rFonts w:eastAsia="SimSun"/>
                <w:sz w:val="26"/>
                <w:szCs w:val="26"/>
                <w:lang w:eastAsia="zh-CN"/>
              </w:rPr>
              <w:t>)</w:t>
            </w:r>
            <w:r w:rsidRPr="00C452C0">
              <w:rPr>
                <w:rFonts w:eastAsia="SimSun" w:hint="eastAsia"/>
                <w:sz w:val="26"/>
                <w:szCs w:val="26"/>
                <w:lang w:eastAsia="zh-CN"/>
              </w:rPr>
              <w:t>第二款的定义</w:t>
            </w:r>
            <w:r w:rsidRPr="00C452C0">
              <w:rPr>
                <w:rFonts w:eastAsia="SimSun"/>
                <w:sz w:val="26"/>
                <w:szCs w:val="26"/>
                <w:lang w:eastAsia="zh-CN"/>
              </w:rPr>
              <w:t>)</w:t>
            </w:r>
            <w:r w:rsidRPr="00C452C0">
              <w:rPr>
                <w:rFonts w:eastAsia="SimSun" w:hint="eastAsia"/>
                <w:sz w:val="26"/>
                <w:szCs w:val="26"/>
                <w:lang w:eastAsia="zh-CN"/>
              </w:rPr>
              <w:t>。</w:t>
            </w:r>
          </w:p>
        </w:tc>
      </w:tr>
      <w:tr w:rsidR="007C4842" w:rsidRPr="008D7FB4" w:rsidTr="0040199C">
        <w:trPr>
          <w:cantSplit/>
          <w:trHeight w:val="522"/>
        </w:trPr>
        <w:tc>
          <w:tcPr>
            <w:tcW w:w="10228" w:type="dxa"/>
            <w:vAlign w:val="center"/>
          </w:tcPr>
          <w:p w:rsidR="007C4842" w:rsidRPr="00DD1B28" w:rsidRDefault="00C452C0" w:rsidP="00DD1B28">
            <w:pPr>
              <w:pStyle w:val="ad"/>
              <w:numPr>
                <w:ilvl w:val="0"/>
                <w:numId w:val="31"/>
              </w:numPr>
              <w:spacing w:line="460" w:lineRule="exact"/>
              <w:ind w:leftChars="0" w:left="567" w:hanging="425"/>
              <w:jc w:val="both"/>
              <w:rPr>
                <w:rFonts w:eastAsia="標楷體"/>
                <w:sz w:val="28"/>
                <w:szCs w:val="28"/>
              </w:rPr>
            </w:pPr>
            <w:r w:rsidRPr="00C452C0">
              <w:rPr>
                <w:rFonts w:eastAsia="SimSun" w:hint="eastAsia"/>
                <w:sz w:val="28"/>
                <w:szCs w:val="28"/>
                <w:lang w:eastAsia="zh-CN"/>
              </w:rPr>
              <w:t>内地投资者于递交意向书至少</w:t>
            </w:r>
            <w:r w:rsidRPr="00C452C0">
              <w:rPr>
                <w:rFonts w:eastAsia="SimSun"/>
                <w:sz w:val="28"/>
                <w:szCs w:val="28"/>
                <w:lang w:eastAsia="zh-CN"/>
              </w:rPr>
              <w:t>1</w:t>
            </w:r>
            <w:r w:rsidRPr="00C452C0">
              <w:rPr>
                <w:rFonts w:eastAsia="SimSun" w:hint="eastAsia"/>
                <w:sz w:val="28"/>
                <w:szCs w:val="28"/>
                <w:lang w:eastAsia="zh-CN"/>
              </w:rPr>
              <w:t>个月前向争端一方</w:t>
            </w:r>
            <w:r w:rsidRPr="00C452C0">
              <w:rPr>
                <w:rFonts w:eastAsia="SimSun" w:hint="eastAsia"/>
                <w:b/>
                <w:sz w:val="28"/>
                <w:szCs w:val="28"/>
                <w:lang w:eastAsia="zh-CN"/>
              </w:rPr>
              <w:t>要求友好协商的证明文件</w:t>
            </w:r>
          </w:p>
        </w:tc>
      </w:tr>
    </w:tbl>
    <w:p w:rsidR="004C7CF6" w:rsidRPr="00DD1B28" w:rsidRDefault="004C7CF6" w:rsidP="00DD1B28">
      <w:pPr>
        <w:spacing w:before="180" w:line="400" w:lineRule="exact"/>
        <w:rPr>
          <w:rFonts w:eastAsia="標楷體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28"/>
      </w:tblGrid>
      <w:tr w:rsidR="00126FE2" w:rsidRPr="008D7FB4" w:rsidTr="00A67156">
        <w:trPr>
          <w:cantSplit/>
        </w:trPr>
        <w:tc>
          <w:tcPr>
            <w:tcW w:w="10228" w:type="dxa"/>
            <w:shd w:val="clear" w:color="auto" w:fill="C0C0C0"/>
          </w:tcPr>
          <w:p w:rsidR="004C7CF6" w:rsidRPr="00DD1B28" w:rsidRDefault="00B80254" w:rsidP="00DD1B28">
            <w:pPr>
              <w:pStyle w:val="a5"/>
              <w:tabs>
                <w:tab w:val="clear" w:pos="4153"/>
                <w:tab w:val="clear" w:pos="8306"/>
              </w:tabs>
              <w:snapToGrid/>
              <w:spacing w:before="60" w:line="460" w:lineRule="exact"/>
              <w:ind w:firstLineChars="50" w:firstLine="140"/>
              <w:rPr>
                <w:rFonts w:eastAsia="標楷體"/>
                <w:b/>
                <w:bCs/>
                <w:sz w:val="28"/>
                <w:szCs w:val="28"/>
                <w:lang w:val="pt-BR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  <w:lang w:val="pt-BR"/>
              </w:rPr>
              <w:t>5</w:t>
            </w:r>
            <w:r w:rsidR="00B434C1" w:rsidRPr="00DD1B28">
              <w:rPr>
                <w:rFonts w:eastAsia="標楷體"/>
                <w:b/>
                <w:bCs/>
                <w:sz w:val="28"/>
                <w:szCs w:val="28"/>
                <w:lang w:val="pt-BR"/>
              </w:rPr>
              <w:t xml:space="preserve">.  </w:t>
            </w:r>
            <w:r w:rsidR="00C452C0" w:rsidRPr="00C452C0">
              <w:rPr>
                <w:rFonts w:eastAsia="SimSun" w:hint="eastAsia"/>
                <w:b/>
                <w:bCs/>
                <w:sz w:val="28"/>
                <w:szCs w:val="28"/>
                <w:lang w:val="pt-BR" w:eastAsia="zh-CN"/>
              </w:rPr>
              <w:t>免责声明</w:t>
            </w:r>
          </w:p>
        </w:tc>
      </w:tr>
      <w:tr w:rsidR="00126FE2" w:rsidRPr="00042E86" w:rsidTr="00A67156">
        <w:trPr>
          <w:cantSplit/>
          <w:trHeight w:val="1416"/>
        </w:trPr>
        <w:tc>
          <w:tcPr>
            <w:tcW w:w="10228" w:type="dxa"/>
          </w:tcPr>
          <w:p w:rsidR="004C7CF6" w:rsidRPr="00DD1B28" w:rsidRDefault="00B434C1" w:rsidP="00DD1B28">
            <w:pPr>
              <w:spacing w:beforeLines="25" w:before="90" w:afterLines="25" w:after="90" w:line="460" w:lineRule="exact"/>
              <w:ind w:left="210" w:right="108"/>
              <w:jc w:val="both"/>
              <w:rPr>
                <w:rFonts w:eastAsia="標楷體"/>
                <w:bCs/>
                <w:sz w:val="28"/>
                <w:szCs w:val="28"/>
                <w:lang w:val="pt-BR" w:eastAsia="zh-CN"/>
              </w:rPr>
            </w:pPr>
            <w:r w:rsidRPr="00C452C0">
              <w:rPr>
                <w:rFonts w:eastAsia="標楷體"/>
                <w:bCs/>
                <w:sz w:val="28"/>
                <w:szCs w:val="28"/>
              </w:rPr>
              <w:br w:type="page"/>
            </w:r>
            <w:r w:rsidR="00E5775B" w:rsidRPr="00C452C0">
              <w:rPr>
                <w:rFonts w:eastAsia="標楷體" w:hint="eastAsia"/>
                <w:bCs/>
                <w:sz w:val="28"/>
                <w:szCs w:val="28"/>
              </w:rPr>
              <w:t xml:space="preserve">   </w:t>
            </w:r>
            <w:r w:rsidR="00C452C0" w:rsidRPr="00C452C0">
              <w:rPr>
                <w:rFonts w:eastAsia="SimSun" w:hint="eastAsia"/>
                <w:bCs/>
                <w:sz w:val="28"/>
                <w:szCs w:val="28"/>
                <w:lang w:val="pt-BR" w:eastAsia="zh-CN"/>
              </w:rPr>
              <w:t>调解属自愿性质</w:t>
            </w:r>
            <w:r w:rsidR="00C452C0" w:rsidRPr="00C452C0">
              <w:rPr>
                <w:rFonts w:eastAsia="SimSun" w:hint="eastAsia"/>
                <w:bCs/>
                <w:sz w:val="28"/>
                <w:szCs w:val="28"/>
                <w:lang w:eastAsia="zh-CN"/>
              </w:rPr>
              <w:t>，</w:t>
            </w:r>
            <w:r w:rsidR="00C452C0" w:rsidRPr="00C452C0">
              <w:rPr>
                <w:rFonts w:eastAsia="SimSun" w:hint="eastAsia"/>
                <w:bCs/>
                <w:sz w:val="28"/>
                <w:szCs w:val="28"/>
                <w:lang w:val="pt-BR" w:eastAsia="zh-CN"/>
              </w:rPr>
              <w:t>而并非法律强制进行的程序</w:t>
            </w:r>
            <w:r w:rsidR="00C452C0" w:rsidRPr="00C452C0">
              <w:rPr>
                <w:rFonts w:eastAsia="SimSun" w:hint="eastAsia"/>
                <w:bCs/>
                <w:sz w:val="28"/>
                <w:szCs w:val="28"/>
                <w:lang w:eastAsia="zh-CN"/>
              </w:rPr>
              <w:t>，</w:t>
            </w:r>
            <w:r w:rsidR="00042E86">
              <w:rPr>
                <w:rFonts w:eastAsia="SimSun" w:hAnsi="標楷體" w:hint="eastAsia"/>
                <w:sz w:val="28"/>
                <w:szCs w:val="28"/>
                <w:lang w:eastAsia="zh-CN"/>
              </w:rPr>
              <w:t>经济及科技发展局</w:t>
            </w:r>
            <w:r w:rsidR="00042E86">
              <w:rPr>
                <w:rFonts w:eastAsia="SimSun" w:hint="eastAsia"/>
                <w:bCs/>
                <w:sz w:val="28"/>
                <w:szCs w:val="28"/>
                <w:lang w:val="pt-BR" w:eastAsia="zh-CN"/>
              </w:rPr>
              <w:t>局</w:t>
            </w:r>
            <w:r w:rsidR="00C452C0" w:rsidRPr="00C452C0">
              <w:rPr>
                <w:rFonts w:eastAsia="SimSun" w:hint="eastAsia"/>
                <w:bCs/>
                <w:sz w:val="28"/>
                <w:szCs w:val="28"/>
                <w:lang w:val="pt-BR" w:eastAsia="zh-CN"/>
              </w:rPr>
              <w:t>仅提供投资争端调解转介之协助</w:t>
            </w:r>
            <w:r w:rsidR="00C452C0" w:rsidRPr="00C452C0">
              <w:rPr>
                <w:rFonts w:eastAsia="SimSun" w:hint="eastAsia"/>
                <w:bCs/>
                <w:sz w:val="28"/>
                <w:szCs w:val="28"/>
                <w:lang w:eastAsia="zh-CN"/>
              </w:rPr>
              <w:t>，</w:t>
            </w:r>
            <w:r w:rsidR="00C452C0" w:rsidRPr="00C452C0">
              <w:rPr>
                <w:rFonts w:eastAsia="SimSun" w:hint="eastAsia"/>
                <w:bCs/>
                <w:sz w:val="28"/>
                <w:szCs w:val="28"/>
                <w:lang w:val="pt-BR" w:eastAsia="zh-CN"/>
              </w:rPr>
              <w:t>并不提供投资争端的调解服务</w:t>
            </w:r>
            <w:r w:rsidR="00C452C0" w:rsidRPr="00C452C0">
              <w:rPr>
                <w:rFonts w:eastAsia="SimSun" w:hint="eastAsia"/>
                <w:bCs/>
                <w:sz w:val="28"/>
                <w:szCs w:val="28"/>
                <w:lang w:eastAsia="zh-CN"/>
              </w:rPr>
              <w:t>，</w:t>
            </w:r>
            <w:r w:rsidR="00C452C0" w:rsidRPr="00C452C0">
              <w:rPr>
                <w:rFonts w:eastAsia="SimSun" w:hint="eastAsia"/>
                <w:bCs/>
                <w:sz w:val="28"/>
                <w:szCs w:val="28"/>
                <w:lang w:val="pt-BR" w:eastAsia="zh-CN"/>
              </w:rPr>
              <w:t>亦不保证所转介之调解机构能够提供相关的调解服务。</w:t>
            </w:r>
            <w:r w:rsidR="00042E86">
              <w:rPr>
                <w:rFonts w:eastAsia="SimSun" w:hAnsi="標楷體" w:hint="eastAsia"/>
                <w:sz w:val="28"/>
                <w:szCs w:val="28"/>
                <w:lang w:eastAsia="zh-CN"/>
              </w:rPr>
              <w:t>经济及科技发展局</w:t>
            </w:r>
            <w:r w:rsidR="00C452C0" w:rsidRPr="00C452C0">
              <w:rPr>
                <w:rFonts w:eastAsia="SimSun" w:hint="eastAsia"/>
                <w:bCs/>
                <w:sz w:val="28"/>
                <w:szCs w:val="28"/>
                <w:lang w:val="pt-BR" w:eastAsia="zh-CN"/>
              </w:rPr>
              <w:t>将尽最大努力提供转介之协助，但并不承担任何相关的法律责任、义务与赔偿。提出本调解协助意向书及</w:t>
            </w:r>
            <w:r w:rsidRPr="00DD1B28">
              <w:rPr>
                <w:rFonts w:eastAsia="標楷體"/>
                <w:bCs/>
                <w:sz w:val="28"/>
                <w:szCs w:val="28"/>
                <w:lang w:val="pt-BR" w:eastAsia="zh-CN"/>
              </w:rPr>
              <w:t>/</w:t>
            </w:r>
            <w:r w:rsidR="00C452C0" w:rsidRPr="00C452C0">
              <w:rPr>
                <w:rFonts w:eastAsia="SimSun" w:hint="eastAsia"/>
                <w:bCs/>
                <w:sz w:val="28"/>
                <w:szCs w:val="28"/>
                <w:lang w:val="pt-BR" w:eastAsia="zh-CN"/>
              </w:rPr>
              <w:t>或进行调解不具有中止或中断任何法定期间之效力。意向书内所收集的个人资料及作资料转移时，将按照第</w:t>
            </w:r>
            <w:r w:rsidRPr="00DD1B28">
              <w:rPr>
                <w:rFonts w:eastAsia="標楷體"/>
                <w:bCs/>
                <w:sz w:val="28"/>
                <w:szCs w:val="28"/>
                <w:lang w:val="pt-BR" w:eastAsia="zh-CN"/>
              </w:rPr>
              <w:t>8/2005</w:t>
            </w:r>
            <w:r w:rsidR="00C452C0" w:rsidRPr="00C452C0">
              <w:rPr>
                <w:rFonts w:eastAsia="SimSun" w:hint="eastAsia"/>
                <w:bCs/>
                <w:sz w:val="28"/>
                <w:szCs w:val="28"/>
                <w:lang w:val="pt-BR" w:eastAsia="zh-CN"/>
              </w:rPr>
              <w:t>号法律《个人资料保护法》的规定处理及使用。</w:t>
            </w:r>
          </w:p>
          <w:p w:rsidR="004C7CF6" w:rsidRPr="00DD1B28" w:rsidRDefault="00C452C0" w:rsidP="00DD1B28">
            <w:pPr>
              <w:pStyle w:val="ad"/>
              <w:numPr>
                <w:ilvl w:val="0"/>
                <w:numId w:val="32"/>
              </w:numPr>
              <w:spacing w:afterLines="50" w:after="180" w:line="460" w:lineRule="exact"/>
              <w:ind w:leftChars="0" w:left="692" w:right="108" w:hanging="482"/>
              <w:jc w:val="both"/>
              <w:rPr>
                <w:rFonts w:eastAsia="標楷體"/>
                <w:b/>
                <w:spacing w:val="40"/>
                <w:sz w:val="28"/>
                <w:szCs w:val="28"/>
                <w:lang w:val="pt-BR"/>
              </w:rPr>
            </w:pPr>
            <w:r w:rsidRPr="00C452C0">
              <w:rPr>
                <w:rFonts w:eastAsia="SimSun" w:hint="eastAsia"/>
                <w:bCs/>
                <w:sz w:val="28"/>
                <w:szCs w:val="28"/>
                <w:lang w:val="pt-BR" w:eastAsia="zh-CN"/>
              </w:rPr>
              <w:t>本人</w:t>
            </w:r>
            <w:r w:rsidR="00B434C1" w:rsidRPr="00DD1B28">
              <w:rPr>
                <w:rFonts w:eastAsia="標楷體"/>
                <w:bCs/>
                <w:sz w:val="28"/>
                <w:szCs w:val="28"/>
                <w:lang w:val="pt-BR"/>
              </w:rPr>
              <w:t>/</w:t>
            </w:r>
            <w:r w:rsidRPr="00C452C0">
              <w:rPr>
                <w:rFonts w:eastAsia="SimSun" w:hint="eastAsia"/>
                <w:bCs/>
                <w:sz w:val="28"/>
                <w:szCs w:val="28"/>
                <w:lang w:val="pt-BR" w:eastAsia="zh-CN"/>
              </w:rPr>
              <w:t>企业清楚及明白</w:t>
            </w:r>
            <w:r w:rsidR="00042E86">
              <w:rPr>
                <w:rFonts w:eastAsia="SimSun" w:hAnsi="標楷體" w:hint="eastAsia"/>
                <w:sz w:val="28"/>
                <w:szCs w:val="28"/>
                <w:lang w:eastAsia="zh-CN"/>
              </w:rPr>
              <w:t>经济及科技发展局</w:t>
            </w:r>
            <w:bookmarkStart w:id="0" w:name="_GoBack"/>
            <w:bookmarkEnd w:id="0"/>
            <w:r w:rsidRPr="00C452C0">
              <w:rPr>
                <w:rFonts w:eastAsia="SimSun" w:hint="eastAsia"/>
                <w:bCs/>
                <w:sz w:val="28"/>
                <w:szCs w:val="28"/>
                <w:lang w:val="pt-BR" w:eastAsia="zh-CN"/>
              </w:rPr>
              <w:t>提供之转介服务内容，并知悉若有需要应自行咨询专业意见。</w:t>
            </w:r>
          </w:p>
        </w:tc>
      </w:tr>
    </w:tbl>
    <w:p w:rsidR="004C7CF6" w:rsidRPr="00C452C0" w:rsidRDefault="004C7CF6" w:rsidP="00DD1B28">
      <w:pPr>
        <w:spacing w:before="180" w:line="400" w:lineRule="exact"/>
        <w:rPr>
          <w:rFonts w:eastAsia="標楷體"/>
          <w:lang w:val="pt-BR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28"/>
      </w:tblGrid>
      <w:tr w:rsidR="00181723" w:rsidRPr="008D7FB4" w:rsidTr="00627378">
        <w:trPr>
          <w:cantSplit/>
        </w:trPr>
        <w:tc>
          <w:tcPr>
            <w:tcW w:w="10228" w:type="dxa"/>
            <w:shd w:val="clear" w:color="auto" w:fill="C0C0C0"/>
          </w:tcPr>
          <w:p w:rsidR="004C7CF6" w:rsidRPr="00DD1B28" w:rsidRDefault="00B80254" w:rsidP="00DD1B28">
            <w:pPr>
              <w:pStyle w:val="a5"/>
              <w:tabs>
                <w:tab w:val="clear" w:pos="4153"/>
                <w:tab w:val="clear" w:pos="8306"/>
              </w:tabs>
              <w:snapToGrid/>
              <w:spacing w:before="60" w:line="460" w:lineRule="exact"/>
              <w:ind w:firstLineChars="50" w:firstLine="140"/>
              <w:rPr>
                <w:rFonts w:eastAsia="標楷體"/>
                <w:b/>
                <w:bCs/>
                <w:sz w:val="28"/>
                <w:szCs w:val="28"/>
                <w:lang w:val="pt-BR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  <w:lang w:val="pt-BR"/>
              </w:rPr>
              <w:t>6</w:t>
            </w:r>
            <w:r w:rsidR="00B434C1" w:rsidRPr="00DD1B28">
              <w:rPr>
                <w:rFonts w:eastAsia="標楷體"/>
                <w:b/>
                <w:bCs/>
                <w:sz w:val="28"/>
                <w:szCs w:val="28"/>
                <w:lang w:val="pt-BR"/>
              </w:rPr>
              <w:t xml:space="preserve">.  </w:t>
            </w:r>
            <w:r w:rsidR="00C452C0" w:rsidRPr="00C452C0">
              <w:rPr>
                <w:rFonts w:eastAsia="SimSun" w:hint="eastAsia"/>
                <w:b/>
                <w:bCs/>
                <w:sz w:val="28"/>
                <w:szCs w:val="28"/>
                <w:lang w:val="pt-BR" w:eastAsia="zh-CN"/>
              </w:rPr>
              <w:t>声明部分</w:t>
            </w:r>
          </w:p>
        </w:tc>
      </w:tr>
      <w:tr w:rsidR="00181723" w:rsidRPr="008D7FB4" w:rsidTr="00627378">
        <w:trPr>
          <w:cantSplit/>
          <w:trHeight w:val="1416"/>
        </w:trPr>
        <w:tc>
          <w:tcPr>
            <w:tcW w:w="10228" w:type="dxa"/>
          </w:tcPr>
          <w:p w:rsidR="004C7CF6" w:rsidRPr="00C452C0" w:rsidRDefault="00B434C1" w:rsidP="00DD1B28">
            <w:pPr>
              <w:spacing w:beforeLines="25" w:before="90" w:afterLines="50" w:after="180" w:line="460" w:lineRule="exact"/>
              <w:ind w:left="210" w:right="108"/>
              <w:jc w:val="both"/>
              <w:rPr>
                <w:rFonts w:eastAsia="標楷體"/>
                <w:sz w:val="28"/>
                <w:szCs w:val="28"/>
              </w:rPr>
            </w:pPr>
            <w:r w:rsidRPr="00C452C0">
              <w:rPr>
                <w:rFonts w:eastAsia="標楷體"/>
                <w:bCs/>
                <w:sz w:val="28"/>
                <w:szCs w:val="28"/>
              </w:rPr>
              <w:br w:type="page"/>
            </w:r>
            <w:r w:rsidR="00E5775B" w:rsidRPr="00C452C0">
              <w:rPr>
                <w:rFonts w:eastAsia="標楷體" w:hint="eastAsia"/>
                <w:bCs/>
                <w:sz w:val="28"/>
                <w:szCs w:val="28"/>
              </w:rPr>
              <w:t xml:space="preserve">   </w:t>
            </w:r>
            <w:r w:rsidR="00C452C0" w:rsidRPr="00C452C0">
              <w:rPr>
                <w:rFonts w:eastAsia="SimSun" w:hAnsi="標楷體" w:hint="eastAsia"/>
                <w:sz w:val="28"/>
                <w:szCs w:val="28"/>
                <w:lang w:eastAsia="zh-CN"/>
              </w:rPr>
              <w:t>兹声明</w:t>
            </w:r>
            <w:r w:rsidR="00C452C0" w:rsidRPr="00C452C0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r w:rsidR="00C452C0" w:rsidRPr="00C452C0">
              <w:rPr>
                <w:rFonts w:eastAsia="SimSun"/>
                <w:sz w:val="28"/>
                <w:szCs w:val="28"/>
                <w:u w:val="single"/>
                <w:lang w:eastAsia="zh-CN"/>
              </w:rPr>
              <w:t xml:space="preserve">                                        </w:t>
            </w:r>
            <w:r w:rsidR="00C452C0" w:rsidRPr="00C452C0">
              <w:rPr>
                <w:rFonts w:eastAsia="SimSun" w:hAnsi="標楷體" w:hint="eastAsia"/>
                <w:sz w:val="28"/>
                <w:szCs w:val="28"/>
                <w:lang w:eastAsia="zh-CN"/>
              </w:rPr>
              <w:t>（内地投资者姓名</w:t>
            </w:r>
            <w:r w:rsidR="00C452C0" w:rsidRPr="00C452C0">
              <w:rPr>
                <w:rFonts w:eastAsia="SimSun" w:hAnsi="標楷體"/>
                <w:sz w:val="28"/>
                <w:szCs w:val="28"/>
                <w:lang w:eastAsia="zh-CN"/>
              </w:rPr>
              <w:t>/</w:t>
            </w:r>
            <w:r w:rsidR="00C452C0" w:rsidRPr="00C452C0">
              <w:rPr>
                <w:rFonts w:eastAsia="SimSun" w:hAnsi="標楷體" w:hint="eastAsia"/>
                <w:sz w:val="28"/>
                <w:szCs w:val="28"/>
                <w:lang w:eastAsia="zh-CN"/>
              </w:rPr>
              <w:t>企业名称）于本</w:t>
            </w:r>
            <w:r w:rsidR="00C452C0" w:rsidRPr="00C452C0">
              <w:rPr>
                <w:rFonts w:eastAsia="SimSun" w:hAnsi="標楷體" w:hint="eastAsia"/>
                <w:sz w:val="28"/>
                <w:szCs w:val="28"/>
                <w:lang w:val="en-GB" w:eastAsia="zh-CN"/>
              </w:rPr>
              <w:t>意向书</w:t>
            </w:r>
            <w:r w:rsidR="00C452C0" w:rsidRPr="00C452C0">
              <w:rPr>
                <w:rFonts w:eastAsia="SimSun" w:hAnsi="標楷體" w:hint="eastAsia"/>
                <w:sz w:val="28"/>
                <w:szCs w:val="28"/>
                <w:lang w:eastAsia="zh-CN"/>
              </w:rPr>
              <w:t>所填写及提交的资料均真实无讹，如作出虚假或不实声明，将根据澳门法律承担法律责任。</w:t>
            </w:r>
          </w:p>
          <w:p w:rsidR="00354323" w:rsidRPr="00C452C0" w:rsidRDefault="00354323" w:rsidP="00DD1B28">
            <w:pPr>
              <w:spacing w:before="90" w:line="460" w:lineRule="exact"/>
              <w:ind w:firstLineChars="100" w:firstLine="280"/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4C7CF6" w:rsidRPr="00DD1B28" w:rsidRDefault="00C452C0" w:rsidP="00DD1B28">
            <w:pPr>
              <w:spacing w:before="180" w:line="460" w:lineRule="exact"/>
              <w:ind w:leftChars="81" w:left="194"/>
              <w:jc w:val="both"/>
              <w:rPr>
                <w:rFonts w:eastAsia="標楷體"/>
                <w:b/>
                <w:spacing w:val="40"/>
                <w:sz w:val="28"/>
                <w:szCs w:val="28"/>
                <w:lang w:val="pt-BR"/>
              </w:rPr>
            </w:pPr>
            <w:r w:rsidRPr="00C452C0">
              <w:rPr>
                <w:rFonts w:eastAsia="SimSun" w:hAnsi="標楷體" w:hint="eastAsia"/>
                <w:sz w:val="28"/>
                <w:szCs w:val="28"/>
                <w:lang w:val="pt-BR" w:eastAsia="zh-CN"/>
              </w:rPr>
              <w:t>法定代表</w:t>
            </w:r>
            <w:r w:rsidRPr="00C452C0">
              <w:rPr>
                <w:rFonts w:eastAsia="SimSun"/>
                <w:sz w:val="28"/>
                <w:szCs w:val="28"/>
                <w:u w:val="single"/>
                <w:lang w:eastAsia="zh-CN"/>
              </w:rPr>
              <w:t xml:space="preserve">                 </w:t>
            </w:r>
            <w:r w:rsidRPr="00C452C0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r w:rsidRPr="00C452C0">
              <w:rPr>
                <w:rFonts w:eastAsia="SimSun" w:hAnsi="標楷體" w:hint="eastAsia"/>
                <w:sz w:val="28"/>
                <w:szCs w:val="28"/>
                <w:lang w:eastAsia="zh-CN"/>
              </w:rPr>
              <w:t>签署</w:t>
            </w:r>
            <w:r w:rsidR="00B434C1" w:rsidRPr="00DD1B28">
              <w:rPr>
                <w:rFonts w:eastAsia="標楷體"/>
                <w:sz w:val="28"/>
                <w:szCs w:val="28"/>
                <w:lang w:val="pt-BR"/>
              </w:rPr>
              <w:t>/</w:t>
            </w:r>
            <w:r w:rsidRPr="00C452C0">
              <w:rPr>
                <w:rFonts w:eastAsia="SimSun" w:hAnsi="標楷體" w:hint="eastAsia"/>
                <w:sz w:val="28"/>
                <w:szCs w:val="28"/>
                <w:lang w:eastAsia="zh-CN"/>
              </w:rPr>
              <w:t>盖章</w:t>
            </w:r>
            <w:r w:rsidRPr="00C452C0">
              <w:rPr>
                <w:rFonts w:eastAsia="SimSun"/>
                <w:sz w:val="28"/>
                <w:szCs w:val="28"/>
                <w:u w:val="single"/>
                <w:lang w:eastAsia="zh-CN"/>
              </w:rPr>
              <w:t xml:space="preserve">                   </w:t>
            </w:r>
            <w:r w:rsidRPr="00C452C0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r w:rsidRPr="00C452C0">
              <w:rPr>
                <w:rFonts w:eastAsia="SimSun" w:hAnsi="標楷體" w:hint="eastAsia"/>
                <w:sz w:val="28"/>
                <w:szCs w:val="28"/>
                <w:lang w:eastAsia="zh-CN"/>
              </w:rPr>
              <w:t>日期</w:t>
            </w:r>
            <w:r w:rsidR="00B434C1" w:rsidRPr="00DD1B28">
              <w:rPr>
                <w:rFonts w:eastAsia="標楷體"/>
                <w:sz w:val="28"/>
                <w:szCs w:val="28"/>
                <w:u w:val="single"/>
              </w:rPr>
              <w:t xml:space="preserve">            </w:t>
            </w:r>
          </w:p>
        </w:tc>
      </w:tr>
    </w:tbl>
    <w:p w:rsidR="004C7CF6" w:rsidRDefault="004C7CF6" w:rsidP="00DD1B28">
      <w:pPr>
        <w:spacing w:line="40" w:lineRule="exact"/>
        <w:rPr>
          <w:rFonts w:eastAsia="標楷體"/>
          <w:sz w:val="16"/>
          <w:szCs w:val="16"/>
          <w:lang w:val="pt-BR"/>
        </w:rPr>
      </w:pPr>
    </w:p>
    <w:sectPr w:rsidR="004C7CF6" w:rsidSect="00520A4C">
      <w:headerReference w:type="default" r:id="rId9"/>
      <w:footerReference w:type="default" r:id="rId10"/>
      <w:pgSz w:w="11907" w:h="16840" w:code="9"/>
      <w:pgMar w:top="2127" w:right="720" w:bottom="567" w:left="907" w:header="709" w:footer="101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CF6" w:rsidRDefault="004C7CF6">
      <w:r>
        <w:separator/>
      </w:r>
    </w:p>
  </w:endnote>
  <w:endnote w:type="continuationSeparator" w:id="0">
    <w:p w:rsidR="004C7CF6" w:rsidRDefault="004C7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20572"/>
      <w:docPartObj>
        <w:docPartGallery w:val="Page Numbers (Bottom of Page)"/>
        <w:docPartUnique/>
      </w:docPartObj>
    </w:sdtPr>
    <w:sdtEndPr/>
    <w:sdtContent>
      <w:sdt>
        <w:sdtPr>
          <w:id w:val="45172998"/>
          <w:docPartObj>
            <w:docPartGallery w:val="Page Numbers (Top of Page)"/>
            <w:docPartUnique/>
          </w:docPartObj>
        </w:sdtPr>
        <w:sdtEndPr/>
        <w:sdtContent>
          <w:p w:rsidR="004C7CF6" w:rsidRDefault="00E75B4D" w:rsidP="00DA6873">
            <w:pPr>
              <w:pStyle w:val="a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4BF92B" wp14:editId="6CA2BCB6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-2540</wp:posOffset>
                      </wp:positionV>
                      <wp:extent cx="6642100" cy="655955"/>
                      <wp:effectExtent l="5080" t="6985" r="10795" b="1333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2100" cy="6559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C7CF6" w:rsidRPr="00520A4C" w:rsidRDefault="004C7CF6" w:rsidP="00DA6873">
                                  <w:pPr>
                                    <w:pBdr>
                                      <w:bottom w:val="single" w:sz="12" w:space="2" w:color="auto"/>
                                    </w:pBd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E7EB4" w:rsidRPr="00634BC5" w:rsidRDefault="00634BC5" w:rsidP="00DA6873">
                                  <w:pPr>
                                    <w:rPr>
                                      <w:rFonts w:eastAsiaTheme="minorEastAsia"/>
                                      <w:spacing w:val="-2"/>
                                    </w:rPr>
                                  </w:pPr>
                                  <w:r w:rsidRPr="00634BC5">
                                    <w:rPr>
                                      <w:rFonts w:eastAsia="SimSun" w:hint="eastAsia"/>
                                      <w:spacing w:val="-2"/>
                                      <w:lang w:eastAsia="zh-CN"/>
                                    </w:rPr>
                                    <w:t>经济合作处</w:t>
                                  </w:r>
                                </w:p>
                                <w:p w:rsidR="004C7CF6" w:rsidRPr="00DD1B28" w:rsidRDefault="00C452C0" w:rsidP="00DA6873">
                                  <w:pPr>
                                    <w:rPr>
                                      <w:rFonts w:eastAsia="標楷體"/>
                                      <w:spacing w:val="-2"/>
                                    </w:rPr>
                                  </w:pPr>
                                  <w:r w:rsidRPr="00C452C0">
                                    <w:rPr>
                                      <w:rFonts w:eastAsia="SimSun" w:hint="eastAsia"/>
                                      <w:spacing w:val="-2"/>
                                      <w:lang w:eastAsia="zh-CN"/>
                                    </w:rPr>
                                    <w:t>地址</w:t>
                                  </w:r>
                                  <w:r w:rsidRPr="00C452C0">
                                    <w:rPr>
                                      <w:rFonts w:eastAsia="SimSun"/>
                                      <w:spacing w:val="-2"/>
                                      <w:lang w:eastAsia="zh-CN"/>
                                    </w:rPr>
                                    <w:t>:</w:t>
                                  </w:r>
                                  <w:r w:rsidRPr="00C452C0">
                                    <w:rPr>
                                      <w:rFonts w:eastAsia="SimSun" w:hint="eastAsia"/>
                                      <w:spacing w:val="-2"/>
                                      <w:lang w:eastAsia="zh-CN"/>
                                    </w:rPr>
                                    <w:t>澳门罗保博士街</w:t>
                                  </w:r>
                                  <w:r w:rsidRPr="00C452C0">
                                    <w:rPr>
                                      <w:rFonts w:eastAsia="SimSun"/>
                                      <w:spacing w:val="-2"/>
                                      <w:lang w:eastAsia="zh-CN"/>
                                    </w:rPr>
                                    <w:t>1-3</w:t>
                                  </w:r>
                                  <w:r w:rsidRPr="00C452C0">
                                    <w:rPr>
                                      <w:rFonts w:eastAsia="SimSun" w:hint="eastAsia"/>
                                      <w:spacing w:val="-2"/>
                                      <w:lang w:eastAsia="zh-CN"/>
                                    </w:rPr>
                                    <w:t>号国际银行大厦</w:t>
                                  </w:r>
                                  <w:r w:rsidRPr="00C452C0">
                                    <w:rPr>
                                      <w:rFonts w:eastAsia="SimSun"/>
                                      <w:spacing w:val="-2"/>
                                      <w:lang w:val="en-GB" w:eastAsia="zh-CN"/>
                                    </w:rPr>
                                    <w:t>2</w:t>
                                  </w:r>
                                  <w:r w:rsidRPr="00C452C0">
                                    <w:rPr>
                                      <w:rFonts w:eastAsia="SimSun" w:hint="eastAsia"/>
                                      <w:spacing w:val="-2"/>
                                      <w:lang w:eastAsia="zh-CN"/>
                                    </w:rPr>
                                    <w:t>楼</w:t>
                                  </w:r>
                                  <w:r w:rsidRPr="00C452C0">
                                    <w:rPr>
                                      <w:rFonts w:eastAsia="SimSun"/>
                                      <w:spacing w:val="-2"/>
                                      <w:lang w:eastAsia="zh-CN"/>
                                    </w:rPr>
                                    <w:t xml:space="preserve"> </w:t>
                                  </w:r>
                                  <w:r w:rsidRPr="00C452C0">
                                    <w:rPr>
                                      <w:rFonts w:eastAsia="SimSun" w:hint="eastAsia"/>
                                      <w:spacing w:val="-2"/>
                                      <w:lang w:eastAsia="zh-CN"/>
                                    </w:rPr>
                                    <w:t>电话</w:t>
                                  </w:r>
                                  <w:r w:rsidRPr="00C452C0">
                                    <w:rPr>
                                      <w:rFonts w:eastAsia="SimSun"/>
                                      <w:spacing w:val="-2"/>
                                      <w:lang w:eastAsia="zh-CN"/>
                                    </w:rPr>
                                    <w:t xml:space="preserve">:(853)8597 2343 </w:t>
                                  </w:r>
                                  <w:r w:rsidRPr="00C452C0">
                                    <w:rPr>
                                      <w:rFonts w:eastAsia="SimSun" w:hint="eastAsia"/>
                                      <w:spacing w:val="-2"/>
                                      <w:lang w:eastAsia="zh-CN"/>
                                    </w:rPr>
                                    <w:t>电邮</w:t>
                                  </w:r>
                                  <w:r w:rsidRPr="00C452C0">
                                    <w:rPr>
                                      <w:rFonts w:eastAsia="SimSun"/>
                                      <w:spacing w:val="-2"/>
                                      <w:lang w:eastAsia="zh-CN"/>
                                    </w:rPr>
                                    <w:t>:info@cepa.gov.mo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7" type="#_x0000_t202" style="position:absolute;left:0;text-align:left;margin-left:-3.35pt;margin-top:-.2pt;width:523pt;height:5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" filled="f" strokecolor="white">
                      <v:textbox>
                        <w:txbxContent>
                          <w:p w:rsidR="004C7CF6" w:rsidRPr="00520A4C" w:rsidRDefault="004C7CF6" w:rsidP="00DA6873">
                            <w:pPr>
                              <w:pBdr>
                                <w:bottom w:val="single" w:sz="12" w:space="2" w:color="auto"/>
                              </w:pBd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8E7EB4" w:rsidRPr="00634BC5" w:rsidRDefault="00634BC5" w:rsidP="00DA6873">
                            <w:pPr>
                              <w:rPr>
                                <w:rFonts w:eastAsiaTheme="minorEastAsia"/>
                                <w:spacing w:val="-2"/>
                              </w:rPr>
                            </w:pPr>
                            <w:bookmarkStart w:id="1" w:name="_GoBack"/>
                            <w:bookmarkEnd w:id="1"/>
                            <w:r w:rsidRPr="00634BC5">
                              <w:rPr>
                                <w:rFonts w:eastAsia="SimSun" w:hint="eastAsia"/>
                                <w:spacing w:val="-2"/>
                                <w:lang w:eastAsia="zh-CN"/>
                              </w:rPr>
                              <w:t>经济合作处</w:t>
                            </w:r>
                          </w:p>
                          <w:p w:rsidR="004C7CF6" w:rsidRPr="00DD1B28" w:rsidRDefault="00C452C0" w:rsidP="00DA6873">
                            <w:pPr>
                              <w:rPr>
                                <w:rFonts w:eastAsia="標楷體"/>
                                <w:spacing w:val="-2"/>
                              </w:rPr>
                            </w:pPr>
                            <w:r w:rsidRPr="00C452C0">
                              <w:rPr>
                                <w:rFonts w:eastAsia="SimSun" w:hint="eastAsia"/>
                                <w:spacing w:val="-2"/>
                                <w:lang w:eastAsia="zh-CN"/>
                              </w:rPr>
                              <w:t>地址</w:t>
                            </w:r>
                            <w:r w:rsidRPr="00C452C0">
                              <w:rPr>
                                <w:rFonts w:eastAsia="SimSun"/>
                                <w:spacing w:val="-2"/>
                                <w:lang w:eastAsia="zh-CN"/>
                              </w:rPr>
                              <w:t>:</w:t>
                            </w:r>
                            <w:r w:rsidRPr="00C452C0">
                              <w:rPr>
                                <w:rFonts w:eastAsia="SimSun" w:hint="eastAsia"/>
                                <w:spacing w:val="-2"/>
                                <w:lang w:eastAsia="zh-CN"/>
                              </w:rPr>
                              <w:t>澳门罗保博士街</w:t>
                            </w:r>
                            <w:r w:rsidRPr="00C452C0">
                              <w:rPr>
                                <w:rFonts w:eastAsia="SimSun"/>
                                <w:spacing w:val="-2"/>
                                <w:lang w:eastAsia="zh-CN"/>
                              </w:rPr>
                              <w:t>1-3</w:t>
                            </w:r>
                            <w:r w:rsidRPr="00C452C0">
                              <w:rPr>
                                <w:rFonts w:eastAsia="SimSun" w:hint="eastAsia"/>
                                <w:spacing w:val="-2"/>
                                <w:lang w:eastAsia="zh-CN"/>
                              </w:rPr>
                              <w:t>号国际银行大厦</w:t>
                            </w:r>
                            <w:r w:rsidRPr="00C452C0">
                              <w:rPr>
                                <w:rFonts w:eastAsia="SimSun"/>
                                <w:spacing w:val="-2"/>
                                <w:lang w:val="en-GB" w:eastAsia="zh-CN"/>
                              </w:rPr>
                              <w:t>2</w:t>
                            </w:r>
                            <w:r w:rsidRPr="00C452C0">
                              <w:rPr>
                                <w:rFonts w:eastAsia="SimSun" w:hint="eastAsia"/>
                                <w:spacing w:val="-2"/>
                                <w:lang w:eastAsia="zh-CN"/>
                              </w:rPr>
                              <w:t>楼</w:t>
                            </w:r>
                            <w:r w:rsidRPr="00C452C0">
                              <w:rPr>
                                <w:rFonts w:eastAsia="SimSun"/>
                                <w:spacing w:val="-2"/>
                                <w:lang w:eastAsia="zh-CN"/>
                              </w:rPr>
                              <w:t xml:space="preserve"> </w:t>
                            </w:r>
                            <w:r w:rsidRPr="00C452C0">
                              <w:rPr>
                                <w:rFonts w:eastAsia="SimSun" w:hint="eastAsia"/>
                                <w:spacing w:val="-2"/>
                                <w:lang w:eastAsia="zh-CN"/>
                              </w:rPr>
                              <w:t>电话</w:t>
                            </w:r>
                            <w:r w:rsidRPr="00C452C0">
                              <w:rPr>
                                <w:rFonts w:eastAsia="SimSun"/>
                                <w:spacing w:val="-2"/>
                                <w:lang w:eastAsia="zh-CN"/>
                              </w:rPr>
                              <w:t xml:space="preserve">:(853)8597 2343 </w:t>
                            </w:r>
                            <w:r w:rsidRPr="00C452C0">
                              <w:rPr>
                                <w:rFonts w:eastAsia="SimSun" w:hint="eastAsia"/>
                                <w:spacing w:val="-2"/>
                                <w:lang w:eastAsia="zh-CN"/>
                              </w:rPr>
                              <w:t>电邮</w:t>
                            </w:r>
                            <w:r w:rsidRPr="00C452C0">
                              <w:rPr>
                                <w:rFonts w:eastAsia="SimSun"/>
                                <w:spacing w:val="-2"/>
                                <w:lang w:eastAsia="zh-CN"/>
                              </w:rPr>
                              <w:t>:info@cepa.gov.mo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7CF6" w:rsidRPr="00DD1B28">
              <w:fldChar w:fldCharType="begin"/>
            </w:r>
            <w:r w:rsidR="004C7CF6" w:rsidRPr="00DD1B28">
              <w:instrText>PAGE</w:instrText>
            </w:r>
            <w:r w:rsidR="004C7CF6" w:rsidRPr="00DD1B28">
              <w:fldChar w:fldCharType="separate"/>
            </w:r>
            <w:r w:rsidR="00042E86">
              <w:rPr>
                <w:noProof/>
              </w:rPr>
              <w:t>1</w:t>
            </w:r>
            <w:r w:rsidR="004C7CF6" w:rsidRPr="00DD1B28">
              <w:fldChar w:fldCharType="end"/>
            </w:r>
            <w:r w:rsidR="004C7CF6">
              <w:rPr>
                <w:lang w:val="zh-HK"/>
              </w:rPr>
              <w:t xml:space="preserve"> / </w:t>
            </w:r>
            <w:r w:rsidR="004C7CF6" w:rsidRPr="00DD1B28">
              <w:fldChar w:fldCharType="begin"/>
            </w:r>
            <w:r w:rsidR="004C7CF6" w:rsidRPr="00DD1B28">
              <w:instrText>NUMPAGES</w:instrText>
            </w:r>
            <w:r w:rsidR="004C7CF6" w:rsidRPr="00DD1B28">
              <w:fldChar w:fldCharType="separate"/>
            </w:r>
            <w:r w:rsidR="00042E86">
              <w:rPr>
                <w:noProof/>
              </w:rPr>
              <w:t>2</w:t>
            </w:r>
            <w:r w:rsidR="004C7CF6" w:rsidRPr="00DD1B28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CF6" w:rsidRDefault="004C7CF6">
      <w:r>
        <w:separator/>
      </w:r>
    </w:p>
  </w:footnote>
  <w:footnote w:type="continuationSeparator" w:id="0">
    <w:p w:rsidR="004C7CF6" w:rsidRDefault="004C7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F6" w:rsidRDefault="00E75B4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5073BF0" wp14:editId="1193510A">
              <wp:simplePos x="0" y="0"/>
              <wp:positionH relativeFrom="column">
                <wp:posOffset>791210</wp:posOffset>
              </wp:positionH>
              <wp:positionV relativeFrom="paragraph">
                <wp:posOffset>74930</wp:posOffset>
              </wp:positionV>
              <wp:extent cx="4963795" cy="627380"/>
              <wp:effectExtent l="0" t="0" r="8255" b="1270"/>
              <wp:wrapTight wrapText="bothSides">
                <wp:wrapPolygon edited="0">
                  <wp:start x="0" y="0"/>
                  <wp:lineTo x="0" y="20988"/>
                  <wp:lineTo x="21553" y="20988"/>
                  <wp:lineTo x="21553" y="0"/>
                  <wp:lineTo x="0" y="0"/>
                </wp:wrapPolygon>
              </wp:wrapTight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3795" cy="627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7CF6" w:rsidRPr="00520A4C" w:rsidRDefault="00C452C0" w:rsidP="00A44ACC">
                          <w:pPr>
                            <w:pStyle w:val="a3"/>
                            <w:rPr>
                              <w:rFonts w:ascii="標楷體" w:eastAsia="標楷體" w:hAnsi="標楷體"/>
                              <w:b/>
                              <w:spacing w:val="10"/>
                              <w:sz w:val="28"/>
                              <w:szCs w:val="28"/>
                            </w:rPr>
                          </w:pPr>
                          <w:r w:rsidRPr="00C452C0">
                            <w:rPr>
                              <w:rFonts w:ascii="標楷體" w:eastAsia="SimSun" w:hAnsi="標楷體" w:hint="eastAsia"/>
                              <w:b/>
                              <w:spacing w:val="10"/>
                              <w:sz w:val="28"/>
                              <w:szCs w:val="28"/>
                              <w:lang w:eastAsia="zh-CN"/>
                            </w:rPr>
                            <w:t>《〈内地与澳门关于建立更紧密经贸关系的安排〉投资协议》</w:t>
                          </w:r>
                        </w:p>
                        <w:p w:rsidR="004C7CF6" w:rsidRPr="00520A4C" w:rsidRDefault="00C452C0" w:rsidP="00DD1B28">
                          <w:pPr>
                            <w:jc w:val="center"/>
                            <w:rPr>
                              <w:rFonts w:ascii="標楷體" w:eastAsia="標楷體" w:hAnsi="標楷體"/>
                              <w:spacing w:val="10"/>
                              <w:sz w:val="28"/>
                              <w:szCs w:val="28"/>
                            </w:rPr>
                          </w:pPr>
                          <w:r w:rsidRPr="00C452C0">
                            <w:rPr>
                              <w:rFonts w:ascii="標楷體" w:eastAsia="SimSun" w:hAnsi="標楷體" w:hint="eastAsia"/>
                              <w:b/>
                              <w:spacing w:val="10"/>
                              <w:sz w:val="28"/>
                              <w:szCs w:val="28"/>
                              <w:lang w:eastAsia="zh-CN"/>
                            </w:rPr>
                            <w:t>投资争端调解协助意向书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2.3pt;margin-top:5.9pt;width:390.85pt;height:49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" stroked="f">
              <v:textbox inset="0,,0">
                <w:txbxContent>
                  <w:p w:rsidR="004C7CF6" w:rsidRPr="00520A4C" w:rsidRDefault="00C452C0" w:rsidP="00A44ACC">
                    <w:pPr>
                      <w:pStyle w:val="a3"/>
                      <w:rPr>
                        <w:rFonts w:ascii="標楷體" w:eastAsia="標楷體" w:hAnsi="標楷體"/>
                        <w:b/>
                        <w:spacing w:val="10"/>
                        <w:sz w:val="28"/>
                        <w:szCs w:val="28"/>
                      </w:rPr>
                    </w:pPr>
                    <w:r w:rsidRPr="00C452C0">
                      <w:rPr>
                        <w:rFonts w:ascii="標楷體" w:eastAsia="SimSun" w:hAnsi="標楷體" w:hint="eastAsia"/>
                        <w:b/>
                        <w:spacing w:val="10"/>
                        <w:sz w:val="28"/>
                        <w:szCs w:val="28"/>
                        <w:lang w:eastAsia="zh-CN"/>
                      </w:rPr>
                      <w:t>《〈内地与澳门关于建立更紧密经贸关系的安排〉投资协议》</w:t>
                    </w:r>
                  </w:p>
                  <w:p w:rsidR="004C7CF6" w:rsidRPr="00520A4C" w:rsidRDefault="00C452C0" w:rsidP="00DD1B28">
                    <w:pPr>
                      <w:jc w:val="center"/>
                      <w:rPr>
                        <w:rFonts w:ascii="標楷體" w:eastAsia="標楷體" w:hAnsi="標楷體"/>
                        <w:spacing w:val="10"/>
                        <w:sz w:val="28"/>
                        <w:szCs w:val="28"/>
                      </w:rPr>
                    </w:pPr>
                    <w:r w:rsidRPr="00C452C0">
                      <w:rPr>
                        <w:rFonts w:ascii="標楷體" w:eastAsia="SimSun" w:hAnsi="標楷體" w:hint="eastAsia"/>
                        <w:b/>
                        <w:spacing w:val="10"/>
                        <w:sz w:val="28"/>
                        <w:szCs w:val="28"/>
                        <w:lang w:eastAsia="zh-CN"/>
                      </w:rPr>
                      <w:t>投资争端调解协助意向书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854"/>
    <w:multiLevelType w:val="hybridMultilevel"/>
    <w:tmpl w:val="27BEF4DC"/>
    <w:lvl w:ilvl="0" w:tplc="81F04E7E">
      <w:start w:val="6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lang w:val="pt-BR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9C03A82"/>
    <w:multiLevelType w:val="hybridMultilevel"/>
    <w:tmpl w:val="1088ADE6"/>
    <w:lvl w:ilvl="0" w:tplc="1F00CE3A">
      <w:numFmt w:val="bullet"/>
      <w:lvlText w:val="□"/>
      <w:lvlJc w:val="left"/>
      <w:pPr>
        <w:tabs>
          <w:tab w:val="num" w:pos="1082"/>
        </w:tabs>
        <w:ind w:left="1082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2"/>
        </w:tabs>
        <w:ind w:left="16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2"/>
        </w:tabs>
        <w:ind w:left="21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2"/>
        </w:tabs>
        <w:ind w:left="26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2"/>
        </w:tabs>
        <w:ind w:left="31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2"/>
        </w:tabs>
        <w:ind w:left="36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2"/>
        </w:tabs>
        <w:ind w:left="40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2"/>
        </w:tabs>
        <w:ind w:left="45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2"/>
        </w:tabs>
        <w:ind w:left="5042" w:hanging="480"/>
      </w:pPr>
      <w:rPr>
        <w:rFonts w:ascii="Wingdings" w:hAnsi="Wingdings" w:hint="default"/>
      </w:rPr>
    </w:lvl>
  </w:abstractNum>
  <w:abstractNum w:abstractNumId="2">
    <w:nsid w:val="0E6C6503"/>
    <w:multiLevelType w:val="hybridMultilevel"/>
    <w:tmpl w:val="5DE8E596"/>
    <w:lvl w:ilvl="0" w:tplc="71F66B78">
      <w:start w:val="1"/>
      <w:numFmt w:val="bullet"/>
      <w:lvlText w:val="□"/>
      <w:lvlJc w:val="left"/>
      <w:pPr>
        <w:tabs>
          <w:tab w:val="num" w:pos="559"/>
        </w:tabs>
        <w:ind w:left="559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59"/>
        </w:tabs>
        <w:ind w:left="11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39"/>
        </w:tabs>
        <w:ind w:left="16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9"/>
        </w:tabs>
        <w:ind w:left="21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99"/>
        </w:tabs>
        <w:ind w:left="25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79"/>
        </w:tabs>
        <w:ind w:left="30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9"/>
        </w:tabs>
        <w:ind w:left="35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39"/>
        </w:tabs>
        <w:ind w:left="40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19"/>
        </w:tabs>
        <w:ind w:left="4519" w:hanging="480"/>
      </w:pPr>
      <w:rPr>
        <w:rFonts w:ascii="Wingdings" w:hAnsi="Wingdings" w:hint="default"/>
      </w:rPr>
    </w:lvl>
  </w:abstractNum>
  <w:abstractNum w:abstractNumId="3">
    <w:nsid w:val="14176402"/>
    <w:multiLevelType w:val="singleLevel"/>
    <w:tmpl w:val="BF629038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細明體" w:eastAsia="細明體" w:hAnsi="細明體" w:hint="eastAsia"/>
        <w:sz w:val="22"/>
        <w:u w:val="none"/>
      </w:rPr>
    </w:lvl>
  </w:abstractNum>
  <w:abstractNum w:abstractNumId="4">
    <w:nsid w:val="1BC220DA"/>
    <w:multiLevelType w:val="singleLevel"/>
    <w:tmpl w:val="C5B42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>
    <w:nsid w:val="1D760004"/>
    <w:multiLevelType w:val="singleLevel"/>
    <w:tmpl w:val="7592CEEE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default"/>
      </w:rPr>
    </w:lvl>
  </w:abstractNum>
  <w:abstractNum w:abstractNumId="6">
    <w:nsid w:val="1DEE6482"/>
    <w:multiLevelType w:val="singleLevel"/>
    <w:tmpl w:val="2C4A90A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>
    <w:nsid w:val="1F123189"/>
    <w:multiLevelType w:val="singleLevel"/>
    <w:tmpl w:val="0A628FE6"/>
    <w:lvl w:ilvl="0">
      <w:start w:val="2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細明體" w:hint="default"/>
      </w:rPr>
    </w:lvl>
  </w:abstractNum>
  <w:abstractNum w:abstractNumId="8">
    <w:nsid w:val="202E3608"/>
    <w:multiLevelType w:val="hybridMultilevel"/>
    <w:tmpl w:val="6A98DF34"/>
    <w:lvl w:ilvl="0" w:tplc="81F04E7E">
      <w:start w:val="6"/>
      <w:numFmt w:val="bullet"/>
      <w:lvlText w:val="□"/>
      <w:lvlJc w:val="left"/>
      <w:pPr>
        <w:ind w:left="645" w:hanging="360"/>
      </w:pPr>
      <w:rPr>
        <w:rFonts w:ascii="新細明體" w:eastAsia="新細明體" w:hAnsi="新細明體" w:cs="Times New Roman" w:hint="eastAsia"/>
        <w:lang w:val="pt-BR"/>
      </w:rPr>
    </w:lvl>
    <w:lvl w:ilvl="1" w:tplc="04090003" w:tentative="1">
      <w:start w:val="1"/>
      <w:numFmt w:val="bullet"/>
      <w:lvlText w:val=""/>
      <w:lvlJc w:val="left"/>
      <w:pPr>
        <w:ind w:left="12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5" w:hanging="480"/>
      </w:pPr>
      <w:rPr>
        <w:rFonts w:ascii="Wingdings" w:hAnsi="Wingdings" w:hint="default"/>
      </w:rPr>
    </w:lvl>
  </w:abstractNum>
  <w:abstractNum w:abstractNumId="9">
    <w:nsid w:val="25817E7F"/>
    <w:multiLevelType w:val="multilevel"/>
    <w:tmpl w:val="65B0AD8E"/>
    <w:lvl w:ilvl="0">
      <w:start w:val="1"/>
      <w:numFmt w:val="bullet"/>
      <w:lvlText w:val=""/>
      <w:lvlJc w:val="left"/>
      <w:pPr>
        <w:tabs>
          <w:tab w:val="num" w:pos="1990"/>
        </w:tabs>
        <w:ind w:left="1990" w:hanging="48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2FA75579"/>
    <w:multiLevelType w:val="multilevel"/>
    <w:tmpl w:val="6F383FC8"/>
    <w:lvl w:ilvl="0">
      <w:start w:val="1"/>
      <w:numFmt w:val="bullet"/>
      <w:lvlText w:val=""/>
      <w:lvlJc w:val="left"/>
      <w:pPr>
        <w:tabs>
          <w:tab w:val="num" w:pos="1990"/>
        </w:tabs>
        <w:ind w:left="1990" w:hanging="48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"/>
      <w:lvlJc w:val="left"/>
      <w:pPr>
        <w:tabs>
          <w:tab w:val="num" w:pos="1052"/>
        </w:tabs>
        <w:ind w:left="1052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532"/>
        </w:tabs>
        <w:ind w:left="1532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012"/>
        </w:tabs>
        <w:ind w:left="2012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92"/>
        </w:tabs>
        <w:ind w:left="2492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972"/>
        </w:tabs>
        <w:ind w:left="2972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452"/>
        </w:tabs>
        <w:ind w:left="3452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932"/>
        </w:tabs>
        <w:ind w:left="3932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412"/>
        </w:tabs>
        <w:ind w:left="4412" w:hanging="480"/>
      </w:pPr>
      <w:rPr>
        <w:rFonts w:ascii="Wingdings" w:hAnsi="Wingdings" w:hint="default"/>
      </w:rPr>
    </w:lvl>
  </w:abstractNum>
  <w:abstractNum w:abstractNumId="11">
    <w:nsid w:val="34C369B3"/>
    <w:multiLevelType w:val="hybridMultilevel"/>
    <w:tmpl w:val="56A0C1D4"/>
    <w:lvl w:ilvl="0" w:tplc="81F04E7E">
      <w:start w:val="6"/>
      <w:numFmt w:val="bullet"/>
      <w:lvlText w:val="□"/>
      <w:lvlJc w:val="left"/>
      <w:pPr>
        <w:ind w:left="690" w:hanging="480"/>
      </w:pPr>
      <w:rPr>
        <w:rFonts w:ascii="新細明體" w:eastAsia="新細明體" w:hAnsi="新細明體" w:cs="Times New Roman" w:hint="eastAsia"/>
        <w:lang w:val="pt-BR"/>
      </w:rPr>
    </w:lvl>
    <w:lvl w:ilvl="1" w:tplc="04090003" w:tentative="1">
      <w:start w:val="1"/>
      <w:numFmt w:val="bullet"/>
      <w:lvlText w:val=""/>
      <w:lvlJc w:val="left"/>
      <w:pPr>
        <w:ind w:left="11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0" w:hanging="480"/>
      </w:pPr>
      <w:rPr>
        <w:rFonts w:ascii="Wingdings" w:hAnsi="Wingdings" w:hint="default"/>
      </w:rPr>
    </w:lvl>
  </w:abstractNum>
  <w:abstractNum w:abstractNumId="12">
    <w:nsid w:val="36895619"/>
    <w:multiLevelType w:val="singleLevel"/>
    <w:tmpl w:val="88E8C21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13">
    <w:nsid w:val="3AD77A2B"/>
    <w:multiLevelType w:val="multilevel"/>
    <w:tmpl w:val="6F383FC8"/>
    <w:lvl w:ilvl="0">
      <w:start w:val="1"/>
      <w:numFmt w:val="bullet"/>
      <w:lvlText w:val=""/>
      <w:lvlJc w:val="left"/>
      <w:pPr>
        <w:tabs>
          <w:tab w:val="num" w:pos="1990"/>
        </w:tabs>
        <w:ind w:left="1990" w:hanging="480"/>
      </w:pPr>
      <w:rPr>
        <w:rFonts w:ascii="Wingdings" w:hAnsi="Wingdings" w:hint="default"/>
        <w:sz w:val="24"/>
      </w:rPr>
    </w:lvl>
    <w:lvl w:ilvl="1">
      <w:start w:val="1"/>
      <w:numFmt w:val="bullet"/>
      <w:lvlText w:val=""/>
      <w:lvlJc w:val="left"/>
      <w:pPr>
        <w:tabs>
          <w:tab w:val="num" w:pos="1052"/>
        </w:tabs>
        <w:ind w:left="1052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532"/>
        </w:tabs>
        <w:ind w:left="1532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012"/>
        </w:tabs>
        <w:ind w:left="2012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92"/>
        </w:tabs>
        <w:ind w:left="2492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972"/>
        </w:tabs>
        <w:ind w:left="2972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452"/>
        </w:tabs>
        <w:ind w:left="3452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932"/>
        </w:tabs>
        <w:ind w:left="3932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412"/>
        </w:tabs>
        <w:ind w:left="4412" w:hanging="480"/>
      </w:pPr>
      <w:rPr>
        <w:rFonts w:ascii="Wingdings" w:hAnsi="Wingdings" w:hint="default"/>
      </w:rPr>
    </w:lvl>
  </w:abstractNum>
  <w:abstractNum w:abstractNumId="14">
    <w:nsid w:val="3AF17D90"/>
    <w:multiLevelType w:val="singleLevel"/>
    <w:tmpl w:val="ABFEE26A"/>
    <w:lvl w:ilvl="0">
      <w:start w:val="1"/>
      <w:numFmt w:val="decimal"/>
      <w:lvlText w:val="%1."/>
      <w:lvlJc w:val="left"/>
      <w:pPr>
        <w:tabs>
          <w:tab w:val="num" w:pos="195"/>
        </w:tabs>
        <w:ind w:left="195" w:hanging="195"/>
      </w:pPr>
      <w:rPr>
        <w:rFonts w:hint="default"/>
      </w:rPr>
    </w:lvl>
  </w:abstractNum>
  <w:abstractNum w:abstractNumId="15">
    <w:nsid w:val="40A25A89"/>
    <w:multiLevelType w:val="singleLevel"/>
    <w:tmpl w:val="1C1E1C4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16">
    <w:nsid w:val="4B055620"/>
    <w:multiLevelType w:val="singleLevel"/>
    <w:tmpl w:val="BF0E12F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D642CB0"/>
    <w:multiLevelType w:val="singleLevel"/>
    <w:tmpl w:val="4942D0A8"/>
    <w:lvl w:ilvl="0">
      <w:start w:val="4"/>
      <w:numFmt w:val="bullet"/>
      <w:lvlText w:val="□"/>
      <w:lvlJc w:val="left"/>
      <w:pPr>
        <w:tabs>
          <w:tab w:val="num" w:pos="510"/>
        </w:tabs>
        <w:ind w:left="510" w:hanging="225"/>
      </w:pPr>
      <w:rPr>
        <w:rFonts w:ascii="Times New Roman" w:eastAsia="新細明體" w:hAnsi="Times New Roman" w:hint="default"/>
      </w:rPr>
    </w:lvl>
  </w:abstractNum>
  <w:abstractNum w:abstractNumId="18">
    <w:nsid w:val="54272EBE"/>
    <w:multiLevelType w:val="hybridMultilevel"/>
    <w:tmpl w:val="B002B300"/>
    <w:lvl w:ilvl="0" w:tplc="33187C58">
      <w:numFmt w:val="bullet"/>
      <w:lvlText w:val="□"/>
      <w:lvlJc w:val="left"/>
      <w:pPr>
        <w:tabs>
          <w:tab w:val="num" w:pos="761"/>
        </w:tabs>
        <w:ind w:left="761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61"/>
        </w:tabs>
        <w:ind w:left="13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41"/>
        </w:tabs>
        <w:ind w:left="18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1"/>
        </w:tabs>
        <w:ind w:left="23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1"/>
        </w:tabs>
        <w:ind w:left="28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81"/>
        </w:tabs>
        <w:ind w:left="32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1"/>
        </w:tabs>
        <w:ind w:left="37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41"/>
        </w:tabs>
        <w:ind w:left="42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21"/>
        </w:tabs>
        <w:ind w:left="4721" w:hanging="480"/>
      </w:pPr>
      <w:rPr>
        <w:rFonts w:ascii="Wingdings" w:hAnsi="Wingdings" w:hint="default"/>
      </w:rPr>
    </w:lvl>
  </w:abstractNum>
  <w:abstractNum w:abstractNumId="19">
    <w:nsid w:val="55EA2F57"/>
    <w:multiLevelType w:val="singleLevel"/>
    <w:tmpl w:val="9F8A15F0"/>
    <w:lvl w:ilvl="0">
      <w:start w:val="19"/>
      <w:numFmt w:val="bullet"/>
      <w:lvlText w:val="□"/>
      <w:lvlJc w:val="left"/>
      <w:pPr>
        <w:tabs>
          <w:tab w:val="num" w:pos="165"/>
        </w:tabs>
        <w:ind w:left="165" w:hanging="165"/>
      </w:pPr>
      <w:rPr>
        <w:rFonts w:ascii="Times New Roman" w:eastAsia="新細明體" w:hAnsi="Times New Roman" w:hint="default"/>
        <w:sz w:val="28"/>
      </w:rPr>
    </w:lvl>
  </w:abstractNum>
  <w:abstractNum w:abstractNumId="20">
    <w:nsid w:val="56E8448C"/>
    <w:multiLevelType w:val="singleLevel"/>
    <w:tmpl w:val="5908132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  <w:color w:val="000000"/>
      </w:rPr>
    </w:lvl>
  </w:abstractNum>
  <w:abstractNum w:abstractNumId="21">
    <w:nsid w:val="572A2242"/>
    <w:multiLevelType w:val="singleLevel"/>
    <w:tmpl w:val="CBF4EFF6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default"/>
      </w:rPr>
    </w:lvl>
  </w:abstractNum>
  <w:abstractNum w:abstractNumId="22">
    <w:nsid w:val="5D0F5A84"/>
    <w:multiLevelType w:val="singleLevel"/>
    <w:tmpl w:val="873469D6"/>
    <w:lvl w:ilvl="0">
      <w:start w:val="2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細明體" w:hint="default"/>
      </w:rPr>
    </w:lvl>
  </w:abstractNum>
  <w:abstractNum w:abstractNumId="23">
    <w:nsid w:val="5F8B1C8B"/>
    <w:multiLevelType w:val="hybridMultilevel"/>
    <w:tmpl w:val="1CB83FFA"/>
    <w:lvl w:ilvl="0" w:tplc="646E5C2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5FE3633C"/>
    <w:multiLevelType w:val="hybridMultilevel"/>
    <w:tmpl w:val="C30059D2"/>
    <w:lvl w:ilvl="0" w:tplc="716EF126">
      <w:start w:val="6"/>
      <w:numFmt w:val="bullet"/>
      <w:lvlText w:val="■"/>
      <w:lvlJc w:val="left"/>
      <w:pPr>
        <w:ind w:left="64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5" w:hanging="480"/>
      </w:pPr>
      <w:rPr>
        <w:rFonts w:ascii="Wingdings" w:hAnsi="Wingdings" w:hint="default"/>
      </w:rPr>
    </w:lvl>
  </w:abstractNum>
  <w:abstractNum w:abstractNumId="25">
    <w:nsid w:val="629E13F5"/>
    <w:multiLevelType w:val="singleLevel"/>
    <w:tmpl w:val="C5B4277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>
    <w:nsid w:val="689C71CC"/>
    <w:multiLevelType w:val="singleLevel"/>
    <w:tmpl w:val="F1340F8C"/>
    <w:lvl w:ilvl="0">
      <w:start w:val="2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細明體" w:hint="default"/>
      </w:rPr>
    </w:lvl>
  </w:abstractNum>
  <w:abstractNum w:abstractNumId="27">
    <w:nsid w:val="6EA154DA"/>
    <w:multiLevelType w:val="hybridMultilevel"/>
    <w:tmpl w:val="EFEA6B4A"/>
    <w:lvl w:ilvl="0" w:tplc="DBE8FBD6">
      <w:start w:val="2"/>
      <w:numFmt w:val="bullet"/>
      <w:lvlText w:val="□"/>
      <w:lvlJc w:val="left"/>
      <w:pPr>
        <w:ind w:left="7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0" w:hanging="480"/>
      </w:pPr>
      <w:rPr>
        <w:rFonts w:ascii="Wingdings" w:hAnsi="Wingdings" w:hint="default"/>
      </w:rPr>
    </w:lvl>
  </w:abstractNum>
  <w:abstractNum w:abstractNumId="28">
    <w:nsid w:val="703E48C9"/>
    <w:multiLevelType w:val="hybridMultilevel"/>
    <w:tmpl w:val="2F9E2130"/>
    <w:lvl w:ilvl="0" w:tplc="A7BA3838">
      <w:start w:val="1"/>
      <w:numFmt w:val="lowerLetter"/>
      <w:lvlText w:val="%1."/>
      <w:lvlJc w:val="left"/>
      <w:pPr>
        <w:tabs>
          <w:tab w:val="num" w:pos="931"/>
        </w:tabs>
        <w:ind w:left="93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1"/>
        </w:tabs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1"/>
        </w:tabs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1"/>
        </w:tabs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1"/>
        </w:tabs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1"/>
        </w:tabs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1"/>
        </w:tabs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1"/>
        </w:tabs>
        <w:ind w:left="4891" w:hanging="480"/>
      </w:pPr>
    </w:lvl>
  </w:abstractNum>
  <w:abstractNum w:abstractNumId="29">
    <w:nsid w:val="719477FD"/>
    <w:multiLevelType w:val="multilevel"/>
    <w:tmpl w:val="925AEE36"/>
    <w:lvl w:ilvl="0">
      <w:start w:val="1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細明體"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73631D8"/>
    <w:multiLevelType w:val="singleLevel"/>
    <w:tmpl w:val="C5B4277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1">
    <w:nsid w:val="7A91651D"/>
    <w:multiLevelType w:val="singleLevel"/>
    <w:tmpl w:val="CAC45B8C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10"/>
  </w:num>
  <w:num w:numId="5">
    <w:abstractNumId w:val="6"/>
  </w:num>
  <w:num w:numId="6">
    <w:abstractNumId w:val="25"/>
  </w:num>
  <w:num w:numId="7">
    <w:abstractNumId w:val="17"/>
  </w:num>
  <w:num w:numId="8">
    <w:abstractNumId w:val="19"/>
  </w:num>
  <w:num w:numId="9">
    <w:abstractNumId w:val="30"/>
  </w:num>
  <w:num w:numId="10">
    <w:abstractNumId w:val="31"/>
  </w:num>
  <w:num w:numId="11">
    <w:abstractNumId w:val="4"/>
  </w:num>
  <w:num w:numId="12">
    <w:abstractNumId w:val="3"/>
  </w:num>
  <w:num w:numId="13">
    <w:abstractNumId w:val="15"/>
  </w:num>
  <w:num w:numId="14">
    <w:abstractNumId w:val="12"/>
  </w:num>
  <w:num w:numId="15">
    <w:abstractNumId w:val="9"/>
  </w:num>
  <w:num w:numId="16">
    <w:abstractNumId w:val="29"/>
  </w:num>
  <w:num w:numId="17">
    <w:abstractNumId w:val="7"/>
  </w:num>
  <w:num w:numId="18">
    <w:abstractNumId w:val="26"/>
  </w:num>
  <w:num w:numId="19">
    <w:abstractNumId w:val="22"/>
  </w:num>
  <w:num w:numId="20">
    <w:abstractNumId w:val="13"/>
  </w:num>
  <w:num w:numId="21">
    <w:abstractNumId w:val="21"/>
  </w:num>
  <w:num w:numId="22">
    <w:abstractNumId w:val="23"/>
  </w:num>
  <w:num w:numId="23">
    <w:abstractNumId w:val="20"/>
  </w:num>
  <w:num w:numId="24">
    <w:abstractNumId w:val="28"/>
  </w:num>
  <w:num w:numId="25">
    <w:abstractNumId w:val="18"/>
  </w:num>
  <w:num w:numId="26">
    <w:abstractNumId w:val="2"/>
  </w:num>
  <w:num w:numId="27">
    <w:abstractNumId w:val="1"/>
  </w:num>
  <w:num w:numId="28">
    <w:abstractNumId w:val="27"/>
  </w:num>
  <w:num w:numId="29">
    <w:abstractNumId w:val="8"/>
  </w:num>
  <w:num w:numId="30">
    <w:abstractNumId w:val="24"/>
  </w:num>
  <w:num w:numId="31">
    <w:abstractNumId w:val="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80"/>
    <w:rsid w:val="00027723"/>
    <w:rsid w:val="00032E9E"/>
    <w:rsid w:val="000337EE"/>
    <w:rsid w:val="00042E86"/>
    <w:rsid w:val="0004731F"/>
    <w:rsid w:val="000559AE"/>
    <w:rsid w:val="00071CAB"/>
    <w:rsid w:val="00073170"/>
    <w:rsid w:val="0008261C"/>
    <w:rsid w:val="000C28DA"/>
    <w:rsid w:val="000C3961"/>
    <w:rsid w:val="000C4CA1"/>
    <w:rsid w:val="000E07AA"/>
    <w:rsid w:val="000E2B4B"/>
    <w:rsid w:val="000F67AB"/>
    <w:rsid w:val="00104AA1"/>
    <w:rsid w:val="00126FE2"/>
    <w:rsid w:val="00131876"/>
    <w:rsid w:val="0014035D"/>
    <w:rsid w:val="00141A00"/>
    <w:rsid w:val="001465EF"/>
    <w:rsid w:val="00166EFE"/>
    <w:rsid w:val="00180DDD"/>
    <w:rsid w:val="00181723"/>
    <w:rsid w:val="001860F4"/>
    <w:rsid w:val="001865B9"/>
    <w:rsid w:val="00194AD2"/>
    <w:rsid w:val="001B0880"/>
    <w:rsid w:val="001B29DB"/>
    <w:rsid w:val="001C161C"/>
    <w:rsid w:val="001C5847"/>
    <w:rsid w:val="002118BA"/>
    <w:rsid w:val="0021731C"/>
    <w:rsid w:val="00235E64"/>
    <w:rsid w:val="00263DB4"/>
    <w:rsid w:val="002649A2"/>
    <w:rsid w:val="00273165"/>
    <w:rsid w:val="00273262"/>
    <w:rsid w:val="00277D56"/>
    <w:rsid w:val="00287C1C"/>
    <w:rsid w:val="00293479"/>
    <w:rsid w:val="002D17DB"/>
    <w:rsid w:val="002E61F7"/>
    <w:rsid w:val="002F739D"/>
    <w:rsid w:val="00304EBA"/>
    <w:rsid w:val="00305321"/>
    <w:rsid w:val="00320F84"/>
    <w:rsid w:val="00337537"/>
    <w:rsid w:val="00352013"/>
    <w:rsid w:val="00353EFB"/>
    <w:rsid w:val="00354323"/>
    <w:rsid w:val="003639E0"/>
    <w:rsid w:val="0038184D"/>
    <w:rsid w:val="00386C28"/>
    <w:rsid w:val="00396D43"/>
    <w:rsid w:val="003C232D"/>
    <w:rsid w:val="003D67E0"/>
    <w:rsid w:val="003D7575"/>
    <w:rsid w:val="003F1899"/>
    <w:rsid w:val="0040199C"/>
    <w:rsid w:val="0040401A"/>
    <w:rsid w:val="004176FA"/>
    <w:rsid w:val="0046013D"/>
    <w:rsid w:val="00461934"/>
    <w:rsid w:val="00467360"/>
    <w:rsid w:val="00483C76"/>
    <w:rsid w:val="00495B29"/>
    <w:rsid w:val="004A1DF6"/>
    <w:rsid w:val="004A4AB6"/>
    <w:rsid w:val="004C7941"/>
    <w:rsid w:val="004C7CF6"/>
    <w:rsid w:val="004D004F"/>
    <w:rsid w:val="004E3984"/>
    <w:rsid w:val="004F4958"/>
    <w:rsid w:val="004F4E39"/>
    <w:rsid w:val="00515DC3"/>
    <w:rsid w:val="00520A4C"/>
    <w:rsid w:val="00531D57"/>
    <w:rsid w:val="00532395"/>
    <w:rsid w:val="0054696B"/>
    <w:rsid w:val="00567CE4"/>
    <w:rsid w:val="00583B93"/>
    <w:rsid w:val="00592C4C"/>
    <w:rsid w:val="00595779"/>
    <w:rsid w:val="005A0BEA"/>
    <w:rsid w:val="005F25A0"/>
    <w:rsid w:val="00627378"/>
    <w:rsid w:val="00634BC5"/>
    <w:rsid w:val="00637778"/>
    <w:rsid w:val="00652B80"/>
    <w:rsid w:val="00653A41"/>
    <w:rsid w:val="006609E2"/>
    <w:rsid w:val="006A0205"/>
    <w:rsid w:val="006A1295"/>
    <w:rsid w:val="006A75FE"/>
    <w:rsid w:val="006C45C9"/>
    <w:rsid w:val="006D129F"/>
    <w:rsid w:val="006D48E8"/>
    <w:rsid w:val="006E265F"/>
    <w:rsid w:val="006F75D8"/>
    <w:rsid w:val="007013B0"/>
    <w:rsid w:val="00703D94"/>
    <w:rsid w:val="00716B1E"/>
    <w:rsid w:val="0072311A"/>
    <w:rsid w:val="0074471B"/>
    <w:rsid w:val="00776880"/>
    <w:rsid w:val="007A640F"/>
    <w:rsid w:val="007A7720"/>
    <w:rsid w:val="007B542E"/>
    <w:rsid w:val="007C4842"/>
    <w:rsid w:val="007D02BF"/>
    <w:rsid w:val="007D2199"/>
    <w:rsid w:val="007E2E13"/>
    <w:rsid w:val="007F5732"/>
    <w:rsid w:val="007F7C26"/>
    <w:rsid w:val="008163B8"/>
    <w:rsid w:val="00825E75"/>
    <w:rsid w:val="008306C9"/>
    <w:rsid w:val="008418AD"/>
    <w:rsid w:val="00850983"/>
    <w:rsid w:val="00853506"/>
    <w:rsid w:val="00867E74"/>
    <w:rsid w:val="00885836"/>
    <w:rsid w:val="008B00CB"/>
    <w:rsid w:val="008B3AA0"/>
    <w:rsid w:val="008D7FB4"/>
    <w:rsid w:val="008E7EB4"/>
    <w:rsid w:val="008F137E"/>
    <w:rsid w:val="008F5B86"/>
    <w:rsid w:val="00902BE4"/>
    <w:rsid w:val="0090672B"/>
    <w:rsid w:val="00906C9B"/>
    <w:rsid w:val="00911C4F"/>
    <w:rsid w:val="0091223C"/>
    <w:rsid w:val="00915B47"/>
    <w:rsid w:val="00933C88"/>
    <w:rsid w:val="009410A6"/>
    <w:rsid w:val="00946A86"/>
    <w:rsid w:val="00966A05"/>
    <w:rsid w:val="009944A7"/>
    <w:rsid w:val="009C08C6"/>
    <w:rsid w:val="009C52F0"/>
    <w:rsid w:val="009F42B7"/>
    <w:rsid w:val="00A12ACE"/>
    <w:rsid w:val="00A443A3"/>
    <w:rsid w:val="00A44ACC"/>
    <w:rsid w:val="00A5058E"/>
    <w:rsid w:val="00A50E1A"/>
    <w:rsid w:val="00A55C85"/>
    <w:rsid w:val="00A5757C"/>
    <w:rsid w:val="00A67156"/>
    <w:rsid w:val="00A705A4"/>
    <w:rsid w:val="00A73C44"/>
    <w:rsid w:val="00A823F9"/>
    <w:rsid w:val="00A85779"/>
    <w:rsid w:val="00A8645C"/>
    <w:rsid w:val="00A92A00"/>
    <w:rsid w:val="00AC72E9"/>
    <w:rsid w:val="00AD47E5"/>
    <w:rsid w:val="00AE4F81"/>
    <w:rsid w:val="00AF1F2E"/>
    <w:rsid w:val="00AF5022"/>
    <w:rsid w:val="00B153C3"/>
    <w:rsid w:val="00B434C1"/>
    <w:rsid w:val="00B53C6F"/>
    <w:rsid w:val="00B70336"/>
    <w:rsid w:val="00B80254"/>
    <w:rsid w:val="00B81023"/>
    <w:rsid w:val="00B825EC"/>
    <w:rsid w:val="00B911DC"/>
    <w:rsid w:val="00BB1518"/>
    <w:rsid w:val="00BD043F"/>
    <w:rsid w:val="00BD6C0C"/>
    <w:rsid w:val="00C04FF2"/>
    <w:rsid w:val="00C2278D"/>
    <w:rsid w:val="00C43641"/>
    <w:rsid w:val="00C452C0"/>
    <w:rsid w:val="00C5068E"/>
    <w:rsid w:val="00C50AD0"/>
    <w:rsid w:val="00C510C2"/>
    <w:rsid w:val="00C7494F"/>
    <w:rsid w:val="00C93DAA"/>
    <w:rsid w:val="00C9438A"/>
    <w:rsid w:val="00C96A9C"/>
    <w:rsid w:val="00CB46A9"/>
    <w:rsid w:val="00CB4832"/>
    <w:rsid w:val="00CC2868"/>
    <w:rsid w:val="00CC6920"/>
    <w:rsid w:val="00CC7747"/>
    <w:rsid w:val="00CD396D"/>
    <w:rsid w:val="00CF0A6D"/>
    <w:rsid w:val="00D125D6"/>
    <w:rsid w:val="00D1472E"/>
    <w:rsid w:val="00D23CD4"/>
    <w:rsid w:val="00D313FC"/>
    <w:rsid w:val="00D3291C"/>
    <w:rsid w:val="00D569C3"/>
    <w:rsid w:val="00D70BE6"/>
    <w:rsid w:val="00D7426F"/>
    <w:rsid w:val="00DA4A2E"/>
    <w:rsid w:val="00DA6873"/>
    <w:rsid w:val="00DB62A1"/>
    <w:rsid w:val="00DD1B28"/>
    <w:rsid w:val="00DD3A29"/>
    <w:rsid w:val="00DE0D0F"/>
    <w:rsid w:val="00DF5BE1"/>
    <w:rsid w:val="00E34335"/>
    <w:rsid w:val="00E441AF"/>
    <w:rsid w:val="00E5775B"/>
    <w:rsid w:val="00E640DA"/>
    <w:rsid w:val="00E75B4D"/>
    <w:rsid w:val="00E92782"/>
    <w:rsid w:val="00EB55B0"/>
    <w:rsid w:val="00ED290B"/>
    <w:rsid w:val="00ED6A60"/>
    <w:rsid w:val="00ED7A58"/>
    <w:rsid w:val="00EE0C39"/>
    <w:rsid w:val="00F020CE"/>
    <w:rsid w:val="00F05514"/>
    <w:rsid w:val="00F25189"/>
    <w:rsid w:val="00F33CA5"/>
    <w:rsid w:val="00F34758"/>
    <w:rsid w:val="00F5387C"/>
    <w:rsid w:val="00F65FDB"/>
    <w:rsid w:val="00F8407D"/>
    <w:rsid w:val="00FC5FCC"/>
    <w:rsid w:val="00FC6A1C"/>
    <w:rsid w:val="00FC7EF5"/>
    <w:rsid w:val="00FD3110"/>
    <w:rsid w:val="00FE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A6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CF0A6D"/>
    <w:rPr>
      <w:szCs w:val="20"/>
    </w:rPr>
  </w:style>
  <w:style w:type="paragraph" w:styleId="a5">
    <w:name w:val="header"/>
    <w:basedOn w:val="a"/>
    <w:rsid w:val="00CF0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footnote reference"/>
    <w:basedOn w:val="a0"/>
    <w:semiHidden/>
    <w:rsid w:val="00CF0A6D"/>
    <w:rPr>
      <w:vertAlign w:val="superscript"/>
    </w:rPr>
  </w:style>
  <w:style w:type="paragraph" w:styleId="a7">
    <w:name w:val="footnote text"/>
    <w:basedOn w:val="a"/>
    <w:semiHidden/>
    <w:rsid w:val="00CF0A6D"/>
    <w:pPr>
      <w:snapToGrid w:val="0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CF0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CF0A6D"/>
  </w:style>
  <w:style w:type="paragraph" w:styleId="ab">
    <w:name w:val="Balloon Text"/>
    <w:basedOn w:val="a"/>
    <w:link w:val="ac"/>
    <w:rsid w:val="004F4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4F495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032E9E"/>
    <w:pPr>
      <w:ind w:leftChars="200" w:left="480"/>
    </w:pPr>
  </w:style>
  <w:style w:type="character" w:customStyle="1" w:styleId="a4">
    <w:name w:val="註解文字 字元"/>
    <w:basedOn w:val="a0"/>
    <w:link w:val="a3"/>
    <w:semiHidden/>
    <w:rsid w:val="00A44ACC"/>
    <w:rPr>
      <w:kern w:val="2"/>
      <w:sz w:val="24"/>
    </w:rPr>
  </w:style>
  <w:style w:type="character" w:customStyle="1" w:styleId="a9">
    <w:name w:val="頁尾 字元"/>
    <w:basedOn w:val="a0"/>
    <w:link w:val="a8"/>
    <w:uiPriority w:val="99"/>
    <w:rsid w:val="00DA687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A6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CF0A6D"/>
    <w:rPr>
      <w:szCs w:val="20"/>
    </w:rPr>
  </w:style>
  <w:style w:type="paragraph" w:styleId="a5">
    <w:name w:val="header"/>
    <w:basedOn w:val="a"/>
    <w:rsid w:val="00CF0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footnote reference"/>
    <w:basedOn w:val="a0"/>
    <w:semiHidden/>
    <w:rsid w:val="00CF0A6D"/>
    <w:rPr>
      <w:vertAlign w:val="superscript"/>
    </w:rPr>
  </w:style>
  <w:style w:type="paragraph" w:styleId="a7">
    <w:name w:val="footnote text"/>
    <w:basedOn w:val="a"/>
    <w:semiHidden/>
    <w:rsid w:val="00CF0A6D"/>
    <w:pPr>
      <w:snapToGrid w:val="0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CF0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CF0A6D"/>
  </w:style>
  <w:style w:type="paragraph" w:styleId="ab">
    <w:name w:val="Balloon Text"/>
    <w:basedOn w:val="a"/>
    <w:link w:val="ac"/>
    <w:rsid w:val="004F4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4F495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032E9E"/>
    <w:pPr>
      <w:ind w:leftChars="200" w:left="480"/>
    </w:pPr>
  </w:style>
  <w:style w:type="character" w:customStyle="1" w:styleId="a4">
    <w:name w:val="註解文字 字元"/>
    <w:basedOn w:val="a0"/>
    <w:link w:val="a3"/>
    <w:semiHidden/>
    <w:rsid w:val="00A44ACC"/>
    <w:rPr>
      <w:kern w:val="2"/>
      <w:sz w:val="24"/>
    </w:rPr>
  </w:style>
  <w:style w:type="character" w:customStyle="1" w:styleId="a9">
    <w:name w:val="頁尾 字元"/>
    <w:basedOn w:val="a0"/>
    <w:link w:val="a8"/>
    <w:uiPriority w:val="99"/>
    <w:rsid w:val="00DA687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24DEF-B1D6-40F8-B45A-FA082F0D7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263</Characters>
  <Application>Microsoft Office Word</Application>
  <DocSecurity>0</DocSecurity>
  <Lines>2</Lines>
  <Paragraphs>2</Paragraphs>
  <ScaleCrop>false</ScaleCrop>
  <Company>DSE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DINF</dc:creator>
  <cp:lastModifiedBy>DSE user</cp:lastModifiedBy>
  <cp:revision>2</cp:revision>
  <cp:lastPrinted>2018-11-30T09:14:00Z</cp:lastPrinted>
  <dcterms:created xsi:type="dcterms:W3CDTF">2021-01-11T08:43:00Z</dcterms:created>
  <dcterms:modified xsi:type="dcterms:W3CDTF">2021-01-11T08:43:00Z</dcterms:modified>
</cp:coreProperties>
</file>